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7C49271E" w:rsidR="0047408E" w:rsidRPr="004B6F45" w:rsidRDefault="007A36CD" w:rsidP="0047408E">
      <w:pPr>
        <w:pStyle w:val="a4"/>
        <w:tabs>
          <w:tab w:val="right" w:pos="9639"/>
        </w:tabs>
        <w:overflowPunct w:val="0"/>
        <w:autoSpaceDE w:val="0"/>
        <w:autoSpaceDN w:val="0"/>
        <w:adjustRightInd w:val="0"/>
        <w:textAlignment w:val="baseline"/>
        <w:rPr>
          <w:b w:val="0"/>
          <w:bCs/>
          <w:sz w:val="24"/>
          <w:szCs w:val="24"/>
          <w:lang w:eastAsia="ja-JP"/>
        </w:rPr>
      </w:pPr>
      <w:r>
        <w:rPr>
          <w:bCs/>
          <w:sz w:val="24"/>
          <w:szCs w:val="24"/>
          <w:lang w:eastAsia="ja-JP"/>
        </w:rPr>
        <w:t>3GPP TSG-RAN WG2 Meeting #104</w:t>
      </w:r>
      <w:r w:rsidR="0047408E" w:rsidRPr="004B6F45">
        <w:rPr>
          <w:bCs/>
          <w:sz w:val="24"/>
          <w:szCs w:val="24"/>
          <w:lang w:eastAsia="ja-JP"/>
        </w:rPr>
        <w:tab/>
      </w:r>
      <w:bookmarkStart w:id="0" w:name="_GoBack"/>
      <w:r w:rsidR="002F1414">
        <w:rPr>
          <w:bCs/>
          <w:sz w:val="24"/>
          <w:szCs w:val="24"/>
          <w:lang w:eastAsia="ja-JP"/>
        </w:rPr>
        <w:t>R2-</w:t>
      </w:r>
      <w:r w:rsidR="00300D55" w:rsidRPr="00300D55">
        <w:rPr>
          <w:rFonts w:cs="Arial"/>
          <w:sz w:val="20"/>
        </w:rPr>
        <w:t xml:space="preserve"> </w:t>
      </w:r>
      <w:r w:rsidR="00300D55" w:rsidRPr="00300D55">
        <w:rPr>
          <w:bCs/>
          <w:sz w:val="24"/>
          <w:szCs w:val="24"/>
          <w:lang w:eastAsia="ja-JP"/>
        </w:rPr>
        <w:t>1816600</w:t>
      </w:r>
      <w:bookmarkEnd w:id="0"/>
    </w:p>
    <w:p w14:paraId="29CDF947" w14:textId="306C62A1" w:rsidR="0047408E" w:rsidRDefault="00896FEA" w:rsidP="0047408E">
      <w:pPr>
        <w:pStyle w:val="a4"/>
        <w:tabs>
          <w:tab w:val="right" w:pos="9639"/>
        </w:tabs>
        <w:overflowPunct w:val="0"/>
        <w:autoSpaceDE w:val="0"/>
        <w:autoSpaceDN w:val="0"/>
        <w:adjustRightInd w:val="0"/>
        <w:textAlignment w:val="baseline"/>
        <w:rPr>
          <w:bCs/>
          <w:sz w:val="24"/>
          <w:szCs w:val="24"/>
          <w:lang w:eastAsia="ja-JP"/>
        </w:rPr>
      </w:pPr>
      <w:r>
        <w:rPr>
          <w:bCs/>
          <w:sz w:val="24"/>
          <w:szCs w:val="24"/>
          <w:lang w:eastAsia="ja-JP"/>
        </w:rPr>
        <w:t>Spokane</w:t>
      </w:r>
      <w:r w:rsidR="00D76DED" w:rsidRPr="00D76DED">
        <w:rPr>
          <w:bCs/>
          <w:sz w:val="24"/>
          <w:szCs w:val="24"/>
          <w:lang w:eastAsia="ja-JP"/>
        </w:rPr>
        <w:t xml:space="preserve">, </w:t>
      </w:r>
      <w:r>
        <w:rPr>
          <w:bCs/>
          <w:sz w:val="24"/>
          <w:szCs w:val="24"/>
          <w:lang w:eastAsia="ja-JP"/>
        </w:rPr>
        <w:t>US</w:t>
      </w:r>
      <w:r w:rsidR="00D76DED" w:rsidRPr="00D76DED">
        <w:rPr>
          <w:bCs/>
          <w:sz w:val="24"/>
          <w:szCs w:val="24"/>
          <w:lang w:eastAsia="ja-JP"/>
        </w:rPr>
        <w:t xml:space="preserve">, </w:t>
      </w:r>
      <w:r>
        <w:rPr>
          <w:bCs/>
          <w:sz w:val="24"/>
          <w:szCs w:val="24"/>
          <w:lang w:eastAsia="ja-JP"/>
        </w:rPr>
        <w:t>12</w:t>
      </w:r>
      <w:r w:rsidR="00BB2C33" w:rsidRPr="00322915">
        <w:rPr>
          <w:bCs/>
          <w:sz w:val="24"/>
          <w:szCs w:val="24"/>
          <w:vertAlign w:val="superscript"/>
          <w:lang w:eastAsia="ja-JP"/>
        </w:rPr>
        <w:t>nd</w:t>
      </w:r>
      <w:r w:rsidR="00BB2C33">
        <w:rPr>
          <w:bCs/>
          <w:sz w:val="24"/>
          <w:szCs w:val="24"/>
          <w:lang w:eastAsia="ja-JP"/>
        </w:rPr>
        <w:t xml:space="preserve">- </w:t>
      </w:r>
      <w:r>
        <w:rPr>
          <w:bCs/>
          <w:sz w:val="24"/>
          <w:szCs w:val="24"/>
          <w:lang w:eastAsia="ja-JP"/>
        </w:rPr>
        <w:t>16</w:t>
      </w:r>
      <w:r w:rsidR="00BB2C33" w:rsidRPr="00322915">
        <w:rPr>
          <w:bCs/>
          <w:sz w:val="24"/>
          <w:szCs w:val="24"/>
          <w:vertAlign w:val="superscript"/>
          <w:lang w:eastAsia="ja-JP"/>
        </w:rPr>
        <w:t>th</w:t>
      </w:r>
      <w:r w:rsidR="00BB2C33">
        <w:rPr>
          <w:bCs/>
          <w:sz w:val="24"/>
          <w:szCs w:val="24"/>
          <w:lang w:eastAsia="ja-JP"/>
        </w:rPr>
        <w:t>,</w:t>
      </w:r>
      <w:r w:rsidR="00D76DED" w:rsidRPr="00D76DED">
        <w:rPr>
          <w:bCs/>
          <w:sz w:val="24"/>
          <w:szCs w:val="24"/>
          <w:lang w:eastAsia="ja-JP"/>
        </w:rPr>
        <w:t xml:space="preserve"> </w:t>
      </w:r>
      <w:r>
        <w:rPr>
          <w:bCs/>
          <w:sz w:val="24"/>
          <w:szCs w:val="24"/>
          <w:lang w:eastAsia="ja-JP"/>
        </w:rPr>
        <w:t>Nov</w:t>
      </w:r>
      <w:r w:rsidRPr="00D76DED">
        <w:rPr>
          <w:bCs/>
          <w:sz w:val="24"/>
          <w:szCs w:val="24"/>
          <w:lang w:eastAsia="ja-JP"/>
        </w:rPr>
        <w:t xml:space="preserve"> </w:t>
      </w:r>
      <w:r w:rsidR="00D76DED" w:rsidRPr="00D76DED">
        <w:rPr>
          <w:bCs/>
          <w:sz w:val="24"/>
          <w:szCs w:val="24"/>
          <w:lang w:eastAsia="ja-JP"/>
        </w:rPr>
        <w:t>2018</w:t>
      </w:r>
      <w:r w:rsidR="00B55AED">
        <w:rPr>
          <w:bCs/>
          <w:sz w:val="24"/>
          <w:szCs w:val="24"/>
          <w:lang w:eastAsia="ja-JP"/>
        </w:rPr>
        <w:tab/>
      </w:r>
    </w:p>
    <w:p w14:paraId="5DE0EDD6" w14:textId="77777777" w:rsidR="0047408E" w:rsidRPr="00785D5A" w:rsidRDefault="0047408E" w:rsidP="0047408E">
      <w:pPr>
        <w:pStyle w:val="a4"/>
        <w:tabs>
          <w:tab w:val="right" w:pos="9639"/>
        </w:tabs>
        <w:overflowPunct w:val="0"/>
        <w:autoSpaceDE w:val="0"/>
        <w:autoSpaceDN w:val="0"/>
        <w:adjustRightInd w:val="0"/>
        <w:textAlignment w:val="baseline"/>
        <w:rPr>
          <w:b w:val="0"/>
          <w:bCs/>
          <w:sz w:val="24"/>
          <w:szCs w:val="24"/>
          <w:lang w:eastAsia="ja-JP"/>
        </w:rPr>
      </w:pPr>
    </w:p>
    <w:p w14:paraId="19110ACE" w14:textId="06DA2986" w:rsidR="0047408E" w:rsidRPr="009A6513" w:rsidRDefault="005C236F" w:rsidP="0047408E">
      <w:pPr>
        <w:pStyle w:val="CRCoverPage"/>
        <w:ind w:left="1988" w:hanging="1988"/>
        <w:rPr>
          <w:b/>
          <w:noProof/>
          <w:sz w:val="24"/>
        </w:rPr>
      </w:pPr>
      <w:r>
        <w:rPr>
          <w:b/>
          <w:noProof/>
          <w:sz w:val="24"/>
        </w:rPr>
        <w:t>Agenda Item:</w:t>
      </w:r>
      <w:r>
        <w:rPr>
          <w:b/>
          <w:noProof/>
          <w:sz w:val="24"/>
        </w:rPr>
        <w:tab/>
      </w:r>
      <w:r w:rsidR="00300D55" w:rsidRPr="00300D55">
        <w:rPr>
          <w:b/>
          <w:noProof/>
          <w:sz w:val="24"/>
        </w:rPr>
        <w:t>11.2.1.2</w:t>
      </w:r>
    </w:p>
    <w:p w14:paraId="3DD82F11" w14:textId="50090978" w:rsidR="0047408E" w:rsidRPr="009A6513" w:rsidRDefault="0047408E" w:rsidP="0047408E">
      <w:pPr>
        <w:pStyle w:val="CRCoverPage"/>
        <w:ind w:left="1988" w:hanging="1988"/>
        <w:rPr>
          <w:b/>
          <w:noProof/>
          <w:sz w:val="24"/>
        </w:rPr>
      </w:pPr>
      <w:r>
        <w:rPr>
          <w:b/>
          <w:noProof/>
          <w:sz w:val="24"/>
        </w:rPr>
        <w:t>Souce:</w:t>
      </w:r>
      <w:r>
        <w:rPr>
          <w:b/>
          <w:noProof/>
          <w:sz w:val="24"/>
        </w:rPr>
        <w:tab/>
      </w:r>
      <w:r w:rsidR="007A36CD">
        <w:rPr>
          <w:b/>
          <w:noProof/>
          <w:sz w:val="24"/>
        </w:rPr>
        <w:t>Huawei, Hisicion</w:t>
      </w:r>
    </w:p>
    <w:p w14:paraId="29927BCA" w14:textId="50A9B217"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7A36CD">
        <w:rPr>
          <w:b/>
          <w:noProof/>
          <w:sz w:val="24"/>
        </w:rPr>
        <w:t>Consideration on Channel Access Priority Class</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1"/>
        <w:rPr>
          <w:lang w:val="en-US" w:eastAsia="ko-KR"/>
        </w:rPr>
      </w:pPr>
      <w:r>
        <w:rPr>
          <w:lang w:val="en-US" w:eastAsia="ko-KR"/>
        </w:rPr>
        <w:t xml:space="preserve">1 </w:t>
      </w:r>
      <w:r w:rsidRPr="009D35B3">
        <w:rPr>
          <w:lang w:val="en-US" w:eastAsia="ko-KR"/>
        </w:rPr>
        <w:t>Introduction</w:t>
      </w:r>
    </w:p>
    <w:p w14:paraId="5F2C3AC6" w14:textId="0FBB0048" w:rsidR="00B73696" w:rsidRDefault="005A05D3" w:rsidP="0030648E">
      <w:r>
        <w:t xml:space="preserve">In this contribution, we discuss </w:t>
      </w:r>
      <w:r w:rsidR="007F4466">
        <w:t xml:space="preserve">the </w:t>
      </w:r>
      <w:r w:rsidR="007A36CD">
        <w:t>issues</w:t>
      </w:r>
      <w:r w:rsidR="007F4466">
        <w:t xml:space="preserve"> </w:t>
      </w:r>
      <w:r w:rsidR="00E043F6">
        <w:t xml:space="preserve">associated with the </w:t>
      </w:r>
      <w:r w:rsidR="007A36CD">
        <w:t>channel access priority class</w:t>
      </w:r>
      <w:r w:rsidR="0064620E">
        <w:t xml:space="preserve"> (CAPC)</w:t>
      </w:r>
      <w:r w:rsidR="007A36CD">
        <w:t xml:space="preserve"> and provide our consideration</w:t>
      </w:r>
      <w:r w:rsidR="00E043F6">
        <w:t xml:space="preserve">. </w:t>
      </w:r>
    </w:p>
    <w:p w14:paraId="3AC10C50" w14:textId="14EAB630" w:rsidR="005C149D" w:rsidRDefault="00291158" w:rsidP="00DF1FD3">
      <w:pPr>
        <w:pStyle w:val="1"/>
      </w:pPr>
      <w:r>
        <w:t xml:space="preserve">2 </w:t>
      </w:r>
      <w:r w:rsidR="0030648E">
        <w:t>Discussion</w:t>
      </w:r>
    </w:p>
    <w:p w14:paraId="1E831A56" w14:textId="1D6E88C7" w:rsidR="0084001B" w:rsidRDefault="007A36CD" w:rsidP="007A36CD">
      <w:r>
        <w:t xml:space="preserve">In </w:t>
      </w:r>
      <w:r w:rsidR="004F586A">
        <w:t xml:space="preserve">R13 </w:t>
      </w:r>
      <w:r>
        <w:t xml:space="preserve">LTE LAA, four channel access priority classes are defined </w:t>
      </w:r>
      <w:r w:rsidR="00EB4529">
        <w:t xml:space="preserve">[1] </w:t>
      </w:r>
      <w:r>
        <w:t xml:space="preserve">which can be used </w:t>
      </w:r>
      <w:r w:rsidR="000E4273">
        <w:t xml:space="preserve">for </w:t>
      </w:r>
      <w:r w:rsidR="005A39CF">
        <w:t>PDSCH</w:t>
      </w:r>
      <w:r>
        <w:t xml:space="preserve"> transmission in LAA carrier.</w:t>
      </w:r>
    </w:p>
    <w:tbl>
      <w:tblPr>
        <w:tblStyle w:val="ac"/>
        <w:tblW w:w="0" w:type="auto"/>
        <w:tblInd w:w="1271" w:type="dxa"/>
        <w:tblLook w:val="04A0" w:firstRow="1" w:lastRow="0" w:firstColumn="1" w:lastColumn="0" w:noHBand="0" w:noVBand="1"/>
      </w:tblPr>
      <w:tblGrid>
        <w:gridCol w:w="1477"/>
        <w:gridCol w:w="2067"/>
        <w:gridCol w:w="2835"/>
      </w:tblGrid>
      <w:tr w:rsidR="005B352D" w14:paraId="0C45029A" w14:textId="77777777" w:rsidTr="00322915">
        <w:tc>
          <w:tcPr>
            <w:tcW w:w="1477" w:type="dxa"/>
            <w:shd w:val="clear" w:color="auto" w:fill="D9D9D9" w:themeFill="background1" w:themeFillShade="D9"/>
          </w:tcPr>
          <w:p w14:paraId="32367551" w14:textId="05359FC0" w:rsidR="005B352D" w:rsidRDefault="005B352D" w:rsidP="00322915">
            <w:pPr>
              <w:jc w:val="center"/>
              <w:rPr>
                <w:lang w:eastAsia="zh-CN"/>
              </w:rPr>
            </w:pPr>
            <w:r>
              <w:rPr>
                <w:rFonts w:hint="eastAsia"/>
                <w:lang w:eastAsia="zh-CN"/>
              </w:rPr>
              <w:t>Priority class</w:t>
            </w:r>
          </w:p>
        </w:tc>
        <w:tc>
          <w:tcPr>
            <w:tcW w:w="2067" w:type="dxa"/>
            <w:shd w:val="clear" w:color="auto" w:fill="D9D9D9" w:themeFill="background1" w:themeFillShade="D9"/>
          </w:tcPr>
          <w:p w14:paraId="6E3F66BC" w14:textId="35301B0F" w:rsidR="005B352D" w:rsidRDefault="005B352D" w:rsidP="007A36CD">
            <w:pPr>
              <w:rPr>
                <w:lang w:eastAsia="zh-CN"/>
              </w:rPr>
            </w:pPr>
            <w:r>
              <w:rPr>
                <w:lang w:eastAsia="zh-CN"/>
              </w:rPr>
              <w:t>M</w:t>
            </w:r>
            <w:r>
              <w:rPr>
                <w:rFonts w:hint="eastAsia"/>
                <w:lang w:eastAsia="zh-CN"/>
              </w:rPr>
              <w:t xml:space="preserve">aximum </w:t>
            </w:r>
            <w:r>
              <w:rPr>
                <w:lang w:eastAsia="zh-CN"/>
              </w:rPr>
              <w:t>COT (ms)</w:t>
            </w:r>
          </w:p>
        </w:tc>
        <w:tc>
          <w:tcPr>
            <w:tcW w:w="2835" w:type="dxa"/>
            <w:shd w:val="clear" w:color="auto" w:fill="D9D9D9" w:themeFill="background1" w:themeFillShade="D9"/>
          </w:tcPr>
          <w:p w14:paraId="115530FD" w14:textId="118ACFDD" w:rsidR="005B352D" w:rsidRDefault="005B352D" w:rsidP="007A36CD">
            <w:pPr>
              <w:rPr>
                <w:lang w:eastAsia="zh-CN"/>
              </w:rPr>
            </w:pPr>
            <w:r>
              <w:rPr>
                <w:rFonts w:hint="eastAsia"/>
                <w:lang w:eastAsia="zh-CN"/>
              </w:rPr>
              <w:t>CWS</w:t>
            </w:r>
          </w:p>
        </w:tc>
      </w:tr>
      <w:tr w:rsidR="005B352D" w14:paraId="587DEC63" w14:textId="77777777" w:rsidTr="00322915">
        <w:tc>
          <w:tcPr>
            <w:tcW w:w="1477" w:type="dxa"/>
          </w:tcPr>
          <w:p w14:paraId="4E817342" w14:textId="15551AB8" w:rsidR="005B352D" w:rsidRDefault="005B352D" w:rsidP="00322915">
            <w:pPr>
              <w:jc w:val="center"/>
              <w:rPr>
                <w:lang w:eastAsia="zh-CN"/>
              </w:rPr>
            </w:pPr>
            <w:r>
              <w:rPr>
                <w:rFonts w:hint="eastAsia"/>
                <w:lang w:eastAsia="zh-CN"/>
              </w:rPr>
              <w:t>1</w:t>
            </w:r>
          </w:p>
        </w:tc>
        <w:tc>
          <w:tcPr>
            <w:tcW w:w="2067" w:type="dxa"/>
          </w:tcPr>
          <w:p w14:paraId="572F9659" w14:textId="7CEEB89E" w:rsidR="005B352D" w:rsidRDefault="005B352D" w:rsidP="007A36CD">
            <w:pPr>
              <w:rPr>
                <w:lang w:eastAsia="zh-CN"/>
              </w:rPr>
            </w:pPr>
            <w:r>
              <w:rPr>
                <w:rFonts w:hint="eastAsia"/>
                <w:lang w:eastAsia="zh-CN"/>
              </w:rPr>
              <w:t>2</w:t>
            </w:r>
          </w:p>
        </w:tc>
        <w:tc>
          <w:tcPr>
            <w:tcW w:w="2835" w:type="dxa"/>
          </w:tcPr>
          <w:p w14:paraId="57A7B956" w14:textId="6D2D72F1" w:rsidR="005B352D" w:rsidRDefault="005B352D" w:rsidP="007A36CD">
            <w:pPr>
              <w:rPr>
                <w:lang w:eastAsia="zh-CN"/>
              </w:rPr>
            </w:pPr>
            <w:r>
              <w:rPr>
                <w:rFonts w:hint="eastAsia"/>
                <w:lang w:eastAsia="zh-CN"/>
              </w:rPr>
              <w:t>{3,7}</w:t>
            </w:r>
          </w:p>
        </w:tc>
      </w:tr>
      <w:tr w:rsidR="005B352D" w14:paraId="58F054AB" w14:textId="77777777" w:rsidTr="00322915">
        <w:tc>
          <w:tcPr>
            <w:tcW w:w="1477" w:type="dxa"/>
          </w:tcPr>
          <w:p w14:paraId="71E26B20" w14:textId="039F76F9" w:rsidR="005B352D" w:rsidRDefault="005B352D" w:rsidP="00322915">
            <w:pPr>
              <w:jc w:val="center"/>
              <w:rPr>
                <w:lang w:eastAsia="zh-CN"/>
              </w:rPr>
            </w:pPr>
            <w:r>
              <w:rPr>
                <w:rFonts w:hint="eastAsia"/>
                <w:lang w:eastAsia="zh-CN"/>
              </w:rPr>
              <w:t>2</w:t>
            </w:r>
          </w:p>
        </w:tc>
        <w:tc>
          <w:tcPr>
            <w:tcW w:w="2067" w:type="dxa"/>
          </w:tcPr>
          <w:p w14:paraId="1634B0AD" w14:textId="17A3E5D5" w:rsidR="005B352D" w:rsidRDefault="005B352D" w:rsidP="007A36CD">
            <w:pPr>
              <w:rPr>
                <w:lang w:eastAsia="zh-CN"/>
              </w:rPr>
            </w:pPr>
            <w:r>
              <w:rPr>
                <w:rFonts w:hint="eastAsia"/>
                <w:lang w:eastAsia="zh-CN"/>
              </w:rPr>
              <w:t>3</w:t>
            </w:r>
          </w:p>
        </w:tc>
        <w:tc>
          <w:tcPr>
            <w:tcW w:w="2835" w:type="dxa"/>
          </w:tcPr>
          <w:p w14:paraId="7E6A8EAC" w14:textId="05B4D8C6" w:rsidR="005B352D" w:rsidRDefault="005B352D" w:rsidP="007A36CD">
            <w:pPr>
              <w:rPr>
                <w:lang w:eastAsia="zh-CN"/>
              </w:rPr>
            </w:pPr>
            <w:r>
              <w:rPr>
                <w:rFonts w:hint="eastAsia"/>
                <w:lang w:eastAsia="zh-CN"/>
              </w:rPr>
              <w:t>{7,15}</w:t>
            </w:r>
          </w:p>
        </w:tc>
      </w:tr>
      <w:tr w:rsidR="005B352D" w14:paraId="1AA0C5E8" w14:textId="77777777" w:rsidTr="00322915">
        <w:tc>
          <w:tcPr>
            <w:tcW w:w="1477" w:type="dxa"/>
          </w:tcPr>
          <w:p w14:paraId="16ED0B73" w14:textId="05ECE6D8" w:rsidR="005B352D" w:rsidRDefault="005B352D" w:rsidP="00322915">
            <w:pPr>
              <w:jc w:val="center"/>
              <w:rPr>
                <w:lang w:eastAsia="zh-CN"/>
              </w:rPr>
            </w:pPr>
            <w:r>
              <w:rPr>
                <w:rFonts w:hint="eastAsia"/>
                <w:lang w:eastAsia="zh-CN"/>
              </w:rPr>
              <w:t>3</w:t>
            </w:r>
          </w:p>
        </w:tc>
        <w:tc>
          <w:tcPr>
            <w:tcW w:w="2067" w:type="dxa"/>
          </w:tcPr>
          <w:p w14:paraId="1EDD00C3" w14:textId="0E373A7B" w:rsidR="005B352D" w:rsidRDefault="005B352D" w:rsidP="007A36CD">
            <w:pPr>
              <w:rPr>
                <w:lang w:eastAsia="zh-CN"/>
              </w:rPr>
            </w:pPr>
            <w:r>
              <w:rPr>
                <w:rFonts w:hint="eastAsia"/>
                <w:lang w:eastAsia="zh-CN"/>
              </w:rPr>
              <w:t>8 or 10</w:t>
            </w:r>
          </w:p>
        </w:tc>
        <w:tc>
          <w:tcPr>
            <w:tcW w:w="2835" w:type="dxa"/>
          </w:tcPr>
          <w:p w14:paraId="1F730558" w14:textId="4A5393FB" w:rsidR="005B352D" w:rsidRDefault="005B352D" w:rsidP="007A36CD">
            <w:pPr>
              <w:rPr>
                <w:lang w:eastAsia="zh-CN"/>
              </w:rPr>
            </w:pPr>
            <w:r>
              <w:rPr>
                <w:rFonts w:hint="eastAsia"/>
                <w:lang w:eastAsia="zh-CN"/>
              </w:rPr>
              <w:t>{15,31,</w:t>
            </w:r>
            <w:r>
              <w:rPr>
                <w:lang w:eastAsia="zh-CN"/>
              </w:rPr>
              <w:t>63}</w:t>
            </w:r>
          </w:p>
        </w:tc>
      </w:tr>
      <w:tr w:rsidR="005B352D" w14:paraId="05C582BF" w14:textId="77777777" w:rsidTr="00322915">
        <w:tc>
          <w:tcPr>
            <w:tcW w:w="1477" w:type="dxa"/>
          </w:tcPr>
          <w:p w14:paraId="24D50CF4" w14:textId="0360DCC1" w:rsidR="005B352D" w:rsidRDefault="005B352D" w:rsidP="00322915">
            <w:pPr>
              <w:jc w:val="center"/>
              <w:rPr>
                <w:lang w:eastAsia="zh-CN"/>
              </w:rPr>
            </w:pPr>
            <w:r>
              <w:rPr>
                <w:rFonts w:hint="eastAsia"/>
                <w:lang w:eastAsia="zh-CN"/>
              </w:rPr>
              <w:t>4</w:t>
            </w:r>
          </w:p>
        </w:tc>
        <w:tc>
          <w:tcPr>
            <w:tcW w:w="2067" w:type="dxa"/>
          </w:tcPr>
          <w:p w14:paraId="1C5EC4E9" w14:textId="3601800D" w:rsidR="005B352D" w:rsidRDefault="005B352D" w:rsidP="007A36CD">
            <w:pPr>
              <w:rPr>
                <w:lang w:eastAsia="zh-CN"/>
              </w:rPr>
            </w:pPr>
            <w:r>
              <w:rPr>
                <w:rFonts w:hint="eastAsia"/>
                <w:lang w:eastAsia="zh-CN"/>
              </w:rPr>
              <w:t>8 or 10</w:t>
            </w:r>
          </w:p>
        </w:tc>
        <w:tc>
          <w:tcPr>
            <w:tcW w:w="2835" w:type="dxa"/>
          </w:tcPr>
          <w:p w14:paraId="7AB4D111" w14:textId="3ECFAE66" w:rsidR="005B352D" w:rsidRDefault="005B352D" w:rsidP="007A36CD">
            <w:pPr>
              <w:rPr>
                <w:lang w:eastAsia="zh-CN"/>
              </w:rPr>
            </w:pPr>
            <w:r>
              <w:rPr>
                <w:rFonts w:hint="eastAsia"/>
                <w:lang w:eastAsia="zh-CN"/>
              </w:rPr>
              <w:t>{15,31,63,</w:t>
            </w:r>
            <w:r>
              <w:rPr>
                <w:lang w:eastAsia="zh-CN"/>
              </w:rPr>
              <w:t>127,255,511,1023}</w:t>
            </w:r>
          </w:p>
        </w:tc>
      </w:tr>
    </w:tbl>
    <w:p w14:paraId="692BFAB9" w14:textId="2AADBB4F" w:rsidR="0084001B" w:rsidRDefault="00B11DD8" w:rsidP="00322915">
      <w:pPr>
        <w:jc w:val="center"/>
        <w:rPr>
          <w:lang w:eastAsia="zh-CN"/>
        </w:rPr>
      </w:pPr>
      <w:r>
        <w:rPr>
          <w:rFonts w:hint="eastAsia"/>
          <w:lang w:eastAsia="zh-CN"/>
        </w:rPr>
        <w:t xml:space="preserve">Figure 1: channel access priority class </w:t>
      </w:r>
      <w:r>
        <w:rPr>
          <w:lang w:eastAsia="zh-CN"/>
        </w:rPr>
        <w:t>in R13 LAA</w:t>
      </w:r>
    </w:p>
    <w:p w14:paraId="0DF94AFC" w14:textId="1BEBB063" w:rsidR="007A36CD" w:rsidRDefault="007A36CD" w:rsidP="007A36CD">
      <w:r w:rsidRPr="001E73A8">
        <w:t>Each channel access priority class is associated with a set of LBT parameters.</w:t>
      </w:r>
      <w:r w:rsidR="005A39CF" w:rsidRPr="001E73A8">
        <w:t xml:space="preserve"> To achieve a trade-off between the QoS requirement and fairness among different RATs,</w:t>
      </w:r>
      <w:r w:rsidRPr="001E73A8">
        <w:t xml:space="preserve"> </w:t>
      </w:r>
      <w:r w:rsidR="005A39CF" w:rsidRPr="001E73A8">
        <w:t xml:space="preserve">one principle is </w:t>
      </w:r>
      <w:r w:rsidR="00B62C4F">
        <w:t xml:space="preserve">that </w:t>
      </w:r>
      <w:r w:rsidR="00C0524B" w:rsidRPr="001E73A8">
        <w:t>c</w:t>
      </w:r>
      <w:r w:rsidR="003B3EF2" w:rsidRPr="00E94D00">
        <w:t>hannel access priority class is selected based on the traffic belonging to the different standardized QCIs</w:t>
      </w:r>
      <w:r w:rsidR="003B3EF2" w:rsidRPr="001E73A8">
        <w:t>.</w:t>
      </w:r>
      <w:r w:rsidR="008071B2" w:rsidRPr="001E73A8">
        <w:t xml:space="preserve"> </w:t>
      </w:r>
      <w:r w:rsidR="008071B2" w:rsidRPr="00E94D00">
        <w:t xml:space="preserve">For NR-U, to ensure the QoS requirement, four channel access priority classes </w:t>
      </w:r>
      <w:r w:rsidR="008071B2" w:rsidRPr="001E73A8">
        <w:t>can be inherited from LAA to NR-U.</w:t>
      </w:r>
    </w:p>
    <w:p w14:paraId="62C8C1AA" w14:textId="6568F341" w:rsidR="007A36CD" w:rsidRDefault="008071B2" w:rsidP="007A36CD">
      <w:pPr>
        <w:rPr>
          <w:b/>
        </w:rPr>
      </w:pPr>
      <w:r w:rsidRPr="008071B2">
        <w:rPr>
          <w:b/>
        </w:rPr>
        <w:t>Proposal 1: RAN2 assumes four chann</w:t>
      </w:r>
      <w:r w:rsidR="00C53AD3">
        <w:rPr>
          <w:b/>
        </w:rPr>
        <w:t>el access priority classes need</w:t>
      </w:r>
      <w:r w:rsidRPr="008071B2">
        <w:rPr>
          <w:b/>
        </w:rPr>
        <w:t xml:space="preserve"> to be defined for NR-U.</w:t>
      </w:r>
    </w:p>
    <w:p w14:paraId="0552D7D3" w14:textId="11465169" w:rsidR="002D3CED" w:rsidRPr="00322915" w:rsidRDefault="002D3CED" w:rsidP="007A36CD">
      <w:r>
        <w:t>In the following, we first discuss the CAPC defined in LAA UL and DL physical channels and see if they can be reused for NR-U. Then, we discuss some new physical channels where CAPC needs to be defined based on the newly supported scenarios in NR-U</w:t>
      </w:r>
    </w:p>
    <w:p w14:paraId="2DCC7E65" w14:textId="19A79E65" w:rsidR="002D3CED" w:rsidRDefault="00BC4297" w:rsidP="00E94D00">
      <w:pPr>
        <w:pStyle w:val="2"/>
      </w:pPr>
      <w:r>
        <w:t xml:space="preserve">2.1 </w:t>
      </w:r>
      <w:r w:rsidR="002D3CED">
        <w:t>CAPC in LAA</w:t>
      </w:r>
    </w:p>
    <w:p w14:paraId="4D8485C2" w14:textId="2D567B76" w:rsidR="004B189A" w:rsidRDefault="004B189A" w:rsidP="00322915">
      <w:pPr>
        <w:pStyle w:val="3"/>
      </w:pPr>
      <w:r>
        <w:t>2.1</w:t>
      </w:r>
      <w:r w:rsidR="00BC4297">
        <w:t>.1</w:t>
      </w:r>
      <w:r>
        <w:t xml:space="preserve"> </w:t>
      </w:r>
      <w:r w:rsidR="0064620E">
        <w:t>CAPC</w:t>
      </w:r>
      <w:r w:rsidR="0064620E" w:rsidDel="0064620E">
        <w:t xml:space="preserve"> </w:t>
      </w:r>
      <w:r w:rsidR="007A36CD">
        <w:t>for PUSCH</w:t>
      </w:r>
    </w:p>
    <w:p w14:paraId="737EEA12" w14:textId="456D7793" w:rsidR="008071B2" w:rsidRDefault="008071B2" w:rsidP="007A36CD">
      <w:r>
        <w:t xml:space="preserve">In </w:t>
      </w:r>
      <w:r w:rsidR="00114F90">
        <w:t>R-14</w:t>
      </w:r>
      <w:r>
        <w:t xml:space="preserve"> LAA, some mechanism</w:t>
      </w:r>
      <w:r w:rsidR="00C0524B">
        <w:t>s</w:t>
      </w:r>
      <w:r>
        <w:t xml:space="preserve"> </w:t>
      </w:r>
      <w:r w:rsidR="00403CB2">
        <w:t xml:space="preserve">on </w:t>
      </w:r>
      <w:r w:rsidR="0064620E">
        <w:t>CAPC</w:t>
      </w:r>
      <w:r w:rsidR="00403CB2">
        <w:t xml:space="preserve"> selection for PUSCH transmission </w:t>
      </w:r>
      <w:r>
        <w:t>is defined</w:t>
      </w:r>
      <w:r w:rsidR="008D2C38">
        <w:t>:</w:t>
      </w:r>
    </w:p>
    <w:p w14:paraId="40208D9E" w14:textId="7EDB4F79" w:rsidR="00424BEE" w:rsidRDefault="008071B2" w:rsidP="008071B2">
      <w:pPr>
        <w:pStyle w:val="a8"/>
        <w:numPr>
          <w:ilvl w:val="0"/>
          <w:numId w:val="24"/>
        </w:numPr>
      </w:pPr>
      <w:r>
        <w:t>For PUSCH transmission</w:t>
      </w:r>
      <w:r w:rsidR="00C53AD3">
        <w:t xml:space="preserve"> with dynamic grant</w:t>
      </w:r>
      <w:r>
        <w:t xml:space="preserve">, the </w:t>
      </w:r>
      <w:r w:rsidR="00C0524B">
        <w:t xml:space="preserve">CAPC </w:t>
      </w:r>
      <w:r>
        <w:t>is signalled by uplink grant.</w:t>
      </w:r>
    </w:p>
    <w:p w14:paraId="54B86368" w14:textId="40CA6D5D" w:rsidR="008B07F8" w:rsidRDefault="008B07F8" w:rsidP="008071B2">
      <w:pPr>
        <w:pStyle w:val="a8"/>
        <w:numPr>
          <w:ilvl w:val="0"/>
          <w:numId w:val="24"/>
        </w:numPr>
      </w:pPr>
      <w:r>
        <w:rPr>
          <w:rFonts w:hint="eastAsia"/>
          <w:lang w:eastAsia="zh-CN"/>
        </w:rPr>
        <w:t>For configured grant, CAPC was handled in two cases:</w:t>
      </w:r>
    </w:p>
    <w:p w14:paraId="0C1115A9" w14:textId="7A77A79C" w:rsidR="008071B2" w:rsidRDefault="00C53AD3" w:rsidP="00322915">
      <w:pPr>
        <w:pStyle w:val="a8"/>
        <w:numPr>
          <w:ilvl w:val="1"/>
          <w:numId w:val="24"/>
        </w:numPr>
      </w:pPr>
      <w:r>
        <w:t xml:space="preserve">For </w:t>
      </w:r>
      <w:r w:rsidR="008B07F8" w:rsidRPr="00D137D5">
        <w:t>type 1 uplink channel access on AUL</w:t>
      </w:r>
      <w:r w:rsidR="008B07F8">
        <w:t xml:space="preserve">, </w:t>
      </w:r>
      <w:r>
        <w:t xml:space="preserve">association between </w:t>
      </w:r>
      <w:r w:rsidR="00C0524B">
        <w:t xml:space="preserve">CAPC </w:t>
      </w:r>
      <w:r>
        <w:t xml:space="preserve">and logical channel is configured by network and the UE selects the lowest </w:t>
      </w:r>
      <w:r w:rsidR="00C0524B">
        <w:t xml:space="preserve">CAPC </w:t>
      </w:r>
      <w:r>
        <w:t xml:space="preserve">of the logical channel(s) with MAC SDU multiplexed into the MAC PDU. </w:t>
      </w:r>
    </w:p>
    <w:p w14:paraId="387EDE6B" w14:textId="36EBDC96" w:rsidR="008B07F8" w:rsidRDefault="008B07F8" w:rsidP="00322915">
      <w:pPr>
        <w:pStyle w:val="a8"/>
        <w:numPr>
          <w:ilvl w:val="1"/>
          <w:numId w:val="24"/>
        </w:numPr>
      </w:pPr>
      <w:r w:rsidRPr="00D137D5">
        <w:t>For type 2 uplink channel access on AUL, the UE may select logical channels corresponding to any Channel Access Priority Class for UL transmission in the subframes signalled by E-UTRAN in common downlink control signalling.</w:t>
      </w:r>
    </w:p>
    <w:p w14:paraId="24579D38" w14:textId="05DEBB15" w:rsidR="008071B2" w:rsidRPr="00465426" w:rsidRDefault="00465426" w:rsidP="007A36CD">
      <w:r w:rsidRPr="00465426">
        <w:lastRenderedPageBreak/>
        <w:t>For PUSCH transmission with dynamic grant in NR-U, we believe it impacts on RAN1 DCI format design. Therefore RAN2 assumes</w:t>
      </w:r>
      <w:r>
        <w:t xml:space="preserve"> RAN1 will determine how to select the channel access priority class</w:t>
      </w:r>
      <w:r w:rsidR="00403CB2">
        <w:t xml:space="preserve"> for this case</w:t>
      </w:r>
      <w:r w:rsidR="00C0524B">
        <w:t xml:space="preserve"> firstly</w:t>
      </w:r>
      <w:r>
        <w:t>.</w:t>
      </w:r>
    </w:p>
    <w:p w14:paraId="3C7D906F" w14:textId="08706C61" w:rsidR="00C53AD3" w:rsidRDefault="00C53AD3" w:rsidP="007A36CD">
      <w:pPr>
        <w:rPr>
          <w:b/>
          <w:lang w:eastAsia="zh-CN"/>
        </w:rPr>
      </w:pPr>
      <w:r>
        <w:rPr>
          <w:b/>
        </w:rPr>
        <w:t>Proposal 2</w:t>
      </w:r>
      <w:r>
        <w:rPr>
          <w:rFonts w:hint="eastAsia"/>
          <w:b/>
          <w:lang w:eastAsia="zh-CN"/>
        </w:rPr>
        <w:t xml:space="preserve">: </w:t>
      </w:r>
      <w:r>
        <w:rPr>
          <w:b/>
          <w:lang w:eastAsia="zh-CN"/>
        </w:rPr>
        <w:t xml:space="preserve">For PUSCH transmission with dynamic grant, </w:t>
      </w:r>
      <w:r>
        <w:rPr>
          <w:rFonts w:hint="eastAsia"/>
          <w:b/>
          <w:lang w:eastAsia="zh-CN"/>
        </w:rPr>
        <w:t>RAN2 assumes</w:t>
      </w:r>
      <w:r>
        <w:rPr>
          <w:b/>
          <w:lang w:eastAsia="zh-CN"/>
        </w:rPr>
        <w:t xml:space="preserve"> RAN1 will determine how to select the channel access priority class.</w:t>
      </w:r>
    </w:p>
    <w:p w14:paraId="7CAB6EBF" w14:textId="170BB642" w:rsidR="00C53AD3" w:rsidRPr="00465426" w:rsidRDefault="00465426" w:rsidP="007A36CD">
      <w:pPr>
        <w:rPr>
          <w:lang w:eastAsia="zh-CN"/>
        </w:rPr>
      </w:pPr>
      <w:r w:rsidRPr="00465426">
        <w:rPr>
          <w:lang w:eastAsia="zh-CN"/>
        </w:rPr>
        <w:t xml:space="preserve">For PUSCH transmission with configured grant, </w:t>
      </w:r>
      <w:r>
        <w:rPr>
          <w:lang w:eastAsia="zh-CN"/>
        </w:rPr>
        <w:t>a MAC PDU will be generated for new transmission</w:t>
      </w:r>
      <w:r w:rsidR="00C0524B">
        <w:rPr>
          <w:lang w:eastAsia="zh-CN"/>
        </w:rPr>
        <w:t xml:space="preserve"> during LCP procedure</w:t>
      </w:r>
      <w:r>
        <w:rPr>
          <w:lang w:eastAsia="zh-CN"/>
        </w:rPr>
        <w:t xml:space="preserve">. Since the UE cannot be aware of when and what data is arrived and available for transmission, the data included in MAC PDU </w:t>
      </w:r>
      <w:r w:rsidR="00C0524B">
        <w:rPr>
          <w:lang w:eastAsia="zh-CN"/>
        </w:rPr>
        <w:t xml:space="preserve">cannot be </w:t>
      </w:r>
      <w:r w:rsidR="00CD34E9">
        <w:rPr>
          <w:lang w:eastAsia="zh-CN"/>
        </w:rPr>
        <w:t>determined</w:t>
      </w:r>
      <w:r w:rsidR="00C0524B">
        <w:rPr>
          <w:lang w:eastAsia="zh-CN"/>
        </w:rPr>
        <w:t xml:space="preserve"> until LCP is performing</w:t>
      </w:r>
      <w:r>
        <w:rPr>
          <w:lang w:eastAsia="zh-CN"/>
        </w:rPr>
        <w:t xml:space="preserve">. To ensure the QoS requirement of traffic, similar mechanism can be adopted for NR-U as LTE LAA, i.e. </w:t>
      </w:r>
      <w:r>
        <w:t>association between channel access priority class and logical channel is configured by network and the UE selects the lowest channel access priority class of the logical channel(s) with MAC SDU multiplexed into the MAC PDU.</w:t>
      </w:r>
    </w:p>
    <w:p w14:paraId="287E1821" w14:textId="29489285" w:rsidR="00C53AD3" w:rsidRDefault="00C53AD3" w:rsidP="007A36CD">
      <w:pPr>
        <w:rPr>
          <w:rFonts w:eastAsia="宋体" w:cs="Arial"/>
          <w:b/>
          <w:lang w:eastAsia="zh-CN"/>
        </w:rPr>
      </w:pPr>
      <w:r>
        <w:rPr>
          <w:b/>
          <w:lang w:eastAsia="zh-CN"/>
        </w:rPr>
        <w:t xml:space="preserve">Proposal 3: For PUSCH transmission with configured grant, </w:t>
      </w:r>
      <w:r w:rsidR="00AB6CD8">
        <w:rPr>
          <w:b/>
          <w:lang w:eastAsia="zh-CN"/>
        </w:rPr>
        <w:t xml:space="preserve">support the following approach: </w:t>
      </w:r>
      <w:r>
        <w:rPr>
          <w:rFonts w:eastAsia="宋体" w:cs="Arial"/>
          <w:b/>
          <w:lang w:eastAsia="zh-CN"/>
        </w:rPr>
        <w:t xml:space="preserve">association between channel access priority class and logical channel is </w:t>
      </w:r>
      <w:r w:rsidRPr="00C53AD3">
        <w:rPr>
          <w:rFonts w:eastAsia="宋体" w:cs="Arial"/>
          <w:b/>
          <w:lang w:eastAsia="zh-CN"/>
        </w:rPr>
        <w:t xml:space="preserve">configured by network and </w:t>
      </w:r>
      <w:r w:rsidRPr="00C53AD3">
        <w:rPr>
          <w:b/>
          <w:lang w:eastAsia="zh-CN"/>
        </w:rPr>
        <w:t>UE selects the lowest Channel Access Priority Class of the logical channel(s) with MAC SDU multiplexed into the MAC PDU as LTE LAA</w:t>
      </w:r>
      <w:r w:rsidRPr="00C53AD3">
        <w:rPr>
          <w:rFonts w:eastAsia="宋体" w:cs="Arial"/>
          <w:b/>
          <w:lang w:eastAsia="zh-CN"/>
        </w:rPr>
        <w:t>.</w:t>
      </w:r>
    </w:p>
    <w:p w14:paraId="417BB1B0" w14:textId="5267656D" w:rsidR="00AD23A2" w:rsidRDefault="00AD23A2" w:rsidP="00322915">
      <w:pPr>
        <w:pStyle w:val="3"/>
      </w:pPr>
      <w:r>
        <w:t>2.</w:t>
      </w:r>
      <w:r w:rsidR="00526AC1">
        <w:t>1.2</w:t>
      </w:r>
      <w:r>
        <w:t xml:space="preserve"> CAPC</w:t>
      </w:r>
      <w:r w:rsidDel="0064620E">
        <w:t xml:space="preserve"> </w:t>
      </w:r>
      <w:r>
        <w:t>for PDSCH/PDCCH</w:t>
      </w:r>
    </w:p>
    <w:p w14:paraId="415C7325" w14:textId="57CA00BC" w:rsidR="00AD23A2" w:rsidRDefault="00AD23A2" w:rsidP="00AD23A2">
      <w:pPr>
        <w:rPr>
          <w:lang w:eastAsia="zh-CN"/>
        </w:rPr>
      </w:pPr>
      <w:r w:rsidRPr="00DA1ABE">
        <w:t>In LT</w:t>
      </w:r>
      <w:r w:rsidRPr="00DA1ABE">
        <w:rPr>
          <w:rFonts w:hint="eastAsia"/>
          <w:lang w:eastAsia="zh-CN"/>
        </w:rPr>
        <w:t>E</w:t>
      </w:r>
      <w:r w:rsidRPr="00DA1ABE">
        <w:rPr>
          <w:lang w:eastAsia="zh-CN"/>
        </w:rPr>
        <w:t xml:space="preserve"> </w:t>
      </w:r>
      <w:r w:rsidR="000C1AB4">
        <w:rPr>
          <w:lang w:eastAsia="zh-CN"/>
        </w:rPr>
        <w:t xml:space="preserve">R-13 </w:t>
      </w:r>
      <w:r w:rsidRPr="00DA1ABE">
        <w:rPr>
          <w:lang w:eastAsia="zh-CN"/>
        </w:rPr>
        <w:t>LAA, a mapping table between channel priority classes and QCI is defined for downlink transmission</w:t>
      </w:r>
      <w:r>
        <w:rPr>
          <w:lang w:eastAsia="zh-CN"/>
        </w:rPr>
        <w:t xml:space="preserve"> as following [1]</w:t>
      </w:r>
      <w:r w:rsidRPr="00DA1ABE">
        <w:rPr>
          <w:lang w:eastAsia="zh-CN"/>
        </w:rPr>
        <w:t>.</w:t>
      </w:r>
      <w:r>
        <w:rPr>
          <w:lang w:eastAsia="zh-CN"/>
        </w:rPr>
        <w:t xml:space="preserve"> </w:t>
      </w:r>
    </w:p>
    <w:p w14:paraId="12BA33DA" w14:textId="77777777" w:rsidR="00AD23A2" w:rsidRPr="00B60A7F" w:rsidRDefault="00AD23A2" w:rsidP="00AD23A2">
      <w:pPr>
        <w:pStyle w:val="TH"/>
      </w:pPr>
      <w:r w:rsidRPr="00B60A7F">
        <w:t xml:space="preserve">Table </w:t>
      </w:r>
      <w:r w:rsidRPr="00B60A7F">
        <w:rPr>
          <w:lang w:eastAsia="zh-CN"/>
        </w:rPr>
        <w:t>5.7.1-1</w:t>
      </w:r>
      <w:r w:rsidRPr="00B60A7F">
        <w:t>: Mapping between Channel Access Priority Classes and QCI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2692"/>
      </w:tblGrid>
      <w:tr w:rsidR="00AD23A2" w:rsidRPr="00B60A7F" w14:paraId="52DBFD7C" w14:textId="77777777" w:rsidTr="00AD1679">
        <w:trPr>
          <w:trHeight w:hRule="exact" w:val="284"/>
          <w:jc w:val="center"/>
        </w:trPr>
        <w:tc>
          <w:tcPr>
            <w:tcW w:w="3331" w:type="dxa"/>
            <w:shd w:val="clear" w:color="auto" w:fill="E0E0E0"/>
            <w:vAlign w:val="center"/>
          </w:tcPr>
          <w:p w14:paraId="0C63EAC5" w14:textId="77777777" w:rsidR="00AD23A2" w:rsidRPr="00B60A7F" w:rsidRDefault="00AD23A2" w:rsidP="00AD1679">
            <w:pPr>
              <w:pStyle w:val="TAH"/>
              <w:rPr>
                <w:lang w:val="en-GB" w:eastAsia="ja-JP"/>
              </w:rPr>
            </w:pPr>
            <w:r w:rsidRPr="00B60A7F">
              <w:rPr>
                <w:lang w:val="en-GB" w:eastAsia="ja-JP"/>
              </w:rPr>
              <w:t>Channel Access Priority Class (</w:t>
            </w:r>
            <w:r w:rsidRPr="00B60A7F">
              <w:rPr>
                <w:position w:val="-10"/>
                <w:lang w:val="en-GB" w:eastAsia="ja-JP"/>
              </w:rPr>
              <w:object w:dxaOrig="240" w:dyaOrig="260" w14:anchorId="0512E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3.8pt" o:ole="">
                  <v:imagedata r:id="rId8" o:title=""/>
                </v:shape>
                <o:OLEObject Type="Embed" ProgID="Equation.3" ShapeID="_x0000_i1025" DrawAspect="Content" ObjectID="_1602572011" r:id="rId9"/>
              </w:object>
            </w:r>
            <w:r w:rsidRPr="00B60A7F">
              <w:rPr>
                <w:lang w:val="en-GB" w:eastAsia="ja-JP"/>
              </w:rPr>
              <w:t>)</w:t>
            </w:r>
          </w:p>
        </w:tc>
        <w:tc>
          <w:tcPr>
            <w:tcW w:w="2692" w:type="dxa"/>
            <w:shd w:val="clear" w:color="auto" w:fill="E0E0E0"/>
            <w:vAlign w:val="center"/>
          </w:tcPr>
          <w:p w14:paraId="7032405C" w14:textId="77777777" w:rsidR="00AD23A2" w:rsidRPr="00B60A7F" w:rsidRDefault="00AD23A2" w:rsidP="00AD1679">
            <w:pPr>
              <w:pStyle w:val="TAH"/>
              <w:rPr>
                <w:lang w:val="en-GB" w:eastAsia="ja-JP"/>
              </w:rPr>
            </w:pPr>
            <w:r w:rsidRPr="00B60A7F">
              <w:rPr>
                <w:lang w:val="en-GB" w:eastAsia="ja-JP"/>
              </w:rPr>
              <w:t>QCI</w:t>
            </w:r>
          </w:p>
        </w:tc>
      </w:tr>
      <w:tr w:rsidR="00AD23A2" w:rsidRPr="00B60A7F" w14:paraId="22DA14C5" w14:textId="77777777" w:rsidTr="00AD1679">
        <w:trPr>
          <w:trHeight w:hRule="exact" w:val="227"/>
          <w:jc w:val="center"/>
        </w:trPr>
        <w:tc>
          <w:tcPr>
            <w:tcW w:w="3331" w:type="dxa"/>
            <w:shd w:val="clear" w:color="auto" w:fill="auto"/>
            <w:vAlign w:val="center"/>
          </w:tcPr>
          <w:p w14:paraId="5C9865D2" w14:textId="77777777" w:rsidR="00AD23A2" w:rsidRPr="00B60A7F" w:rsidRDefault="00AD23A2" w:rsidP="00AD1679">
            <w:pPr>
              <w:pStyle w:val="TAC"/>
              <w:rPr>
                <w:lang w:val="en-GB" w:eastAsia="ja-JP"/>
              </w:rPr>
            </w:pPr>
            <w:r w:rsidRPr="00B60A7F">
              <w:rPr>
                <w:lang w:val="en-GB" w:eastAsia="ja-JP"/>
              </w:rPr>
              <w:t>1</w:t>
            </w:r>
          </w:p>
        </w:tc>
        <w:tc>
          <w:tcPr>
            <w:tcW w:w="2692" w:type="dxa"/>
            <w:vAlign w:val="center"/>
          </w:tcPr>
          <w:p w14:paraId="5D871915" w14:textId="77777777" w:rsidR="00AD23A2" w:rsidRPr="00B60A7F" w:rsidRDefault="00AD23A2" w:rsidP="00AD1679">
            <w:pPr>
              <w:pStyle w:val="TAC"/>
              <w:rPr>
                <w:lang w:val="en-GB" w:eastAsia="ja-JP"/>
              </w:rPr>
            </w:pPr>
            <w:r w:rsidRPr="00B60A7F">
              <w:rPr>
                <w:rFonts w:eastAsia="宋体"/>
                <w:lang w:val="en-GB" w:eastAsia="ja-JP"/>
              </w:rPr>
              <w:t>1, 3, 5, 65, 66, 69, 70</w:t>
            </w:r>
          </w:p>
        </w:tc>
      </w:tr>
      <w:tr w:rsidR="00AD23A2" w:rsidRPr="00B60A7F" w14:paraId="7086A2C1" w14:textId="77777777" w:rsidTr="00AD1679">
        <w:trPr>
          <w:trHeight w:hRule="exact" w:val="227"/>
          <w:jc w:val="center"/>
        </w:trPr>
        <w:tc>
          <w:tcPr>
            <w:tcW w:w="3331" w:type="dxa"/>
            <w:shd w:val="clear" w:color="auto" w:fill="auto"/>
            <w:vAlign w:val="center"/>
          </w:tcPr>
          <w:p w14:paraId="235B90C0" w14:textId="77777777" w:rsidR="00AD23A2" w:rsidRPr="00B60A7F" w:rsidRDefault="00AD23A2" w:rsidP="00AD1679">
            <w:pPr>
              <w:pStyle w:val="TAC"/>
              <w:rPr>
                <w:lang w:val="en-GB" w:eastAsia="ja-JP"/>
              </w:rPr>
            </w:pPr>
            <w:r w:rsidRPr="00B60A7F">
              <w:rPr>
                <w:lang w:val="en-GB" w:eastAsia="ja-JP"/>
              </w:rPr>
              <w:t>2</w:t>
            </w:r>
          </w:p>
        </w:tc>
        <w:tc>
          <w:tcPr>
            <w:tcW w:w="2692" w:type="dxa"/>
            <w:vAlign w:val="center"/>
          </w:tcPr>
          <w:p w14:paraId="0ACCDEA9" w14:textId="77777777" w:rsidR="00AD23A2" w:rsidRPr="00B60A7F" w:rsidRDefault="00AD23A2" w:rsidP="00AD1679">
            <w:pPr>
              <w:pStyle w:val="TAC"/>
              <w:rPr>
                <w:lang w:val="en-GB" w:eastAsia="ja-JP"/>
              </w:rPr>
            </w:pPr>
            <w:r w:rsidRPr="00B60A7F">
              <w:rPr>
                <w:rFonts w:eastAsia="宋体"/>
                <w:lang w:val="en-GB" w:eastAsia="ja-JP"/>
              </w:rPr>
              <w:t>2, 7</w:t>
            </w:r>
          </w:p>
        </w:tc>
      </w:tr>
      <w:tr w:rsidR="00AD23A2" w:rsidRPr="00B60A7F" w14:paraId="726E6886" w14:textId="77777777" w:rsidTr="00AD1679">
        <w:trPr>
          <w:trHeight w:hRule="exact" w:val="227"/>
          <w:jc w:val="center"/>
        </w:trPr>
        <w:tc>
          <w:tcPr>
            <w:tcW w:w="3331" w:type="dxa"/>
            <w:shd w:val="clear" w:color="auto" w:fill="auto"/>
            <w:vAlign w:val="center"/>
          </w:tcPr>
          <w:p w14:paraId="781EAA24" w14:textId="77777777" w:rsidR="00AD23A2" w:rsidRPr="00B60A7F" w:rsidRDefault="00AD23A2" w:rsidP="00AD1679">
            <w:pPr>
              <w:pStyle w:val="TAC"/>
              <w:rPr>
                <w:lang w:val="en-GB" w:eastAsia="ja-JP"/>
              </w:rPr>
            </w:pPr>
            <w:r w:rsidRPr="00B60A7F">
              <w:rPr>
                <w:lang w:val="en-GB" w:eastAsia="ja-JP"/>
              </w:rPr>
              <w:t>3</w:t>
            </w:r>
          </w:p>
        </w:tc>
        <w:tc>
          <w:tcPr>
            <w:tcW w:w="2692" w:type="dxa"/>
            <w:vAlign w:val="center"/>
          </w:tcPr>
          <w:p w14:paraId="4B7213CC" w14:textId="77777777" w:rsidR="00AD23A2" w:rsidRPr="00B60A7F" w:rsidRDefault="00AD23A2" w:rsidP="00AD1679">
            <w:pPr>
              <w:pStyle w:val="TAC"/>
              <w:rPr>
                <w:lang w:val="en-GB" w:eastAsia="ja-JP"/>
              </w:rPr>
            </w:pPr>
            <w:r w:rsidRPr="00B60A7F">
              <w:rPr>
                <w:rFonts w:eastAsia="宋体"/>
                <w:lang w:val="en-GB" w:eastAsia="ja-JP"/>
              </w:rPr>
              <w:t>4, 6, 8, 9</w:t>
            </w:r>
          </w:p>
        </w:tc>
      </w:tr>
      <w:tr w:rsidR="00AD23A2" w:rsidRPr="00B60A7F" w14:paraId="3B4BAC7C" w14:textId="77777777" w:rsidTr="00AD1679">
        <w:trPr>
          <w:trHeight w:hRule="exact" w:val="227"/>
          <w:jc w:val="center"/>
        </w:trPr>
        <w:tc>
          <w:tcPr>
            <w:tcW w:w="3331" w:type="dxa"/>
            <w:shd w:val="clear" w:color="auto" w:fill="auto"/>
            <w:vAlign w:val="center"/>
          </w:tcPr>
          <w:p w14:paraId="10ACE0B5" w14:textId="77777777" w:rsidR="00AD23A2" w:rsidRPr="00B60A7F" w:rsidRDefault="00AD23A2" w:rsidP="00AD1679">
            <w:pPr>
              <w:pStyle w:val="TAC"/>
              <w:rPr>
                <w:lang w:val="en-GB" w:eastAsia="ja-JP"/>
              </w:rPr>
            </w:pPr>
            <w:r w:rsidRPr="00B60A7F">
              <w:rPr>
                <w:lang w:val="en-GB" w:eastAsia="ja-JP"/>
              </w:rPr>
              <w:t>4</w:t>
            </w:r>
          </w:p>
        </w:tc>
        <w:tc>
          <w:tcPr>
            <w:tcW w:w="2692" w:type="dxa"/>
            <w:vAlign w:val="center"/>
          </w:tcPr>
          <w:p w14:paraId="53353554" w14:textId="77777777" w:rsidR="00AD23A2" w:rsidRPr="00B60A7F" w:rsidRDefault="00AD23A2" w:rsidP="00AD1679">
            <w:pPr>
              <w:pStyle w:val="TAC"/>
              <w:rPr>
                <w:lang w:val="en-GB" w:eastAsia="ja-JP"/>
              </w:rPr>
            </w:pPr>
            <w:r w:rsidRPr="00B60A7F">
              <w:rPr>
                <w:lang w:val="en-GB" w:eastAsia="ja-JP"/>
              </w:rPr>
              <w:t>-</w:t>
            </w:r>
          </w:p>
        </w:tc>
      </w:tr>
    </w:tbl>
    <w:p w14:paraId="6124EA23" w14:textId="77777777" w:rsidR="00AD23A2" w:rsidRDefault="00AD23A2" w:rsidP="00AD23A2">
      <w:pPr>
        <w:rPr>
          <w:lang w:eastAsia="zh-CN"/>
        </w:rPr>
      </w:pPr>
    </w:p>
    <w:p w14:paraId="6037196E" w14:textId="117A3BEA" w:rsidR="00AD23A2" w:rsidRPr="00DA1ABE" w:rsidRDefault="00AD23A2" w:rsidP="00AD23A2">
      <w:pPr>
        <w:rPr>
          <w:lang w:eastAsia="zh-CN"/>
        </w:rPr>
      </w:pPr>
      <w:r>
        <w:rPr>
          <w:lang w:eastAsia="zh-CN"/>
        </w:rPr>
        <w:t>The network selects the channel access priority class based on the mapping table to try the best to ensure the QoS requirement of service, i.e. by taking into account the lowest priority QCI. Similar mechanism can be applicable to NR-U. However in NR, QoS</w:t>
      </w:r>
      <w:r w:rsidR="008B07F8">
        <w:rPr>
          <w:lang w:eastAsia="zh-CN"/>
        </w:rPr>
        <w:t xml:space="preserve"> handling based on the granularity of QoS</w:t>
      </w:r>
      <w:r>
        <w:rPr>
          <w:lang w:eastAsia="zh-CN"/>
        </w:rPr>
        <w:t xml:space="preserve"> flow is supported, and QCI is not used and changed to QFI. Therefore we believe that </w:t>
      </w:r>
      <w:r w:rsidRPr="00DA1ABE">
        <w:rPr>
          <w:rFonts w:eastAsia="宋体" w:cs="Arial"/>
          <w:lang w:eastAsia="zh-CN"/>
        </w:rPr>
        <w:t xml:space="preserve">at least for PDSCH, a </w:t>
      </w:r>
      <w:r>
        <w:rPr>
          <w:rFonts w:eastAsia="宋体" w:cs="Arial"/>
          <w:lang w:eastAsia="zh-CN"/>
        </w:rPr>
        <w:t>m</w:t>
      </w:r>
      <w:r w:rsidRPr="00DA1ABE">
        <w:rPr>
          <w:rFonts w:eastAsia="宋体" w:cs="Arial"/>
          <w:lang w:eastAsia="zh-CN"/>
        </w:rPr>
        <w:t>apping between channel priority classes and QFI are</w:t>
      </w:r>
      <w:r>
        <w:rPr>
          <w:rFonts w:eastAsia="宋体" w:cs="Arial"/>
          <w:lang w:eastAsia="zh-CN"/>
        </w:rPr>
        <w:t xml:space="preserve"> needed to be</w:t>
      </w:r>
      <w:r w:rsidRPr="00DA1ABE">
        <w:rPr>
          <w:rFonts w:eastAsia="宋体" w:cs="Arial"/>
          <w:lang w:eastAsia="zh-CN"/>
        </w:rPr>
        <w:t xml:space="preserve"> defined for NR-U as LTE LAA.</w:t>
      </w:r>
      <w:r>
        <w:rPr>
          <w:rFonts w:eastAsia="宋体" w:cs="Arial"/>
          <w:lang w:eastAsia="zh-CN"/>
        </w:rPr>
        <w:t xml:space="preserve"> The detail of mapping table can be done during WI for NR-U in the future.</w:t>
      </w:r>
    </w:p>
    <w:p w14:paraId="337405E5" w14:textId="3C8BC3CE" w:rsidR="00AD23A2" w:rsidRPr="007A0875" w:rsidRDefault="00AD23A2" w:rsidP="007A36CD">
      <w:pPr>
        <w:rPr>
          <w:rFonts w:eastAsia="宋体" w:cs="Arial"/>
          <w:b/>
          <w:lang w:eastAsia="zh-CN"/>
        </w:rPr>
      </w:pPr>
      <w:r>
        <w:rPr>
          <w:rFonts w:eastAsia="宋体" w:cs="Arial"/>
          <w:b/>
          <w:lang w:eastAsia="zh-CN"/>
        </w:rPr>
        <w:t xml:space="preserve">Proposal </w:t>
      </w:r>
      <w:r w:rsidR="007A0875">
        <w:rPr>
          <w:rFonts w:eastAsia="宋体" w:cs="Arial"/>
          <w:b/>
          <w:lang w:eastAsia="zh-CN"/>
        </w:rPr>
        <w:t>4</w:t>
      </w:r>
      <w:r>
        <w:rPr>
          <w:rFonts w:eastAsia="宋体" w:cs="Arial"/>
          <w:b/>
          <w:lang w:eastAsia="zh-CN"/>
        </w:rPr>
        <w:t xml:space="preserve">: </w:t>
      </w:r>
      <w:r w:rsidR="0032657F">
        <w:rPr>
          <w:rFonts w:eastAsia="宋体" w:cs="Arial"/>
          <w:b/>
          <w:lang w:eastAsia="zh-CN"/>
        </w:rPr>
        <w:t>A</w:t>
      </w:r>
      <w:r>
        <w:rPr>
          <w:rFonts w:eastAsia="宋体" w:cs="Arial"/>
          <w:b/>
          <w:lang w:eastAsia="zh-CN"/>
        </w:rPr>
        <w:t xml:space="preserve">t least for PDSCH, </w:t>
      </w:r>
      <w:r w:rsidR="0032657F">
        <w:rPr>
          <w:rFonts w:eastAsia="宋体" w:cs="Arial"/>
          <w:b/>
          <w:lang w:eastAsia="zh-CN"/>
        </w:rPr>
        <w:t xml:space="preserve">RAN 2 should study </w:t>
      </w:r>
      <w:r w:rsidR="001E73A8">
        <w:rPr>
          <w:rFonts w:eastAsia="宋体" w:cs="Arial"/>
          <w:b/>
          <w:lang w:eastAsia="zh-CN"/>
        </w:rPr>
        <w:t xml:space="preserve">the </w:t>
      </w:r>
      <w:r w:rsidR="0032657F">
        <w:rPr>
          <w:rFonts w:eastAsia="宋体" w:cs="Arial"/>
          <w:b/>
          <w:lang w:eastAsia="zh-CN"/>
        </w:rPr>
        <w:t>m</w:t>
      </w:r>
      <w:r>
        <w:rPr>
          <w:rFonts w:eastAsia="宋体" w:cs="Arial"/>
          <w:b/>
          <w:lang w:eastAsia="zh-CN"/>
        </w:rPr>
        <w:t>apping between channel priority classes and QFI for NR-U.</w:t>
      </w:r>
      <w:r w:rsidRPr="00123988">
        <w:rPr>
          <w:rFonts w:eastAsia="宋体" w:cs="Arial"/>
          <w:lang w:eastAsia="zh-CN"/>
        </w:rPr>
        <w:t xml:space="preserve"> </w:t>
      </w:r>
    </w:p>
    <w:p w14:paraId="69CB2ABE" w14:textId="428E9C55" w:rsidR="00BC4297" w:rsidRDefault="0026362E" w:rsidP="00322915">
      <w:pPr>
        <w:pStyle w:val="2"/>
        <w:rPr>
          <w:lang w:eastAsia="zh-CN"/>
        </w:rPr>
      </w:pPr>
      <w:r>
        <w:rPr>
          <w:lang w:eastAsia="zh-CN"/>
        </w:rPr>
        <w:t>2.2 New CAPCs in NR</w:t>
      </w:r>
    </w:p>
    <w:p w14:paraId="3233A2CD" w14:textId="5647870E" w:rsidR="00BC4297" w:rsidRPr="00322915" w:rsidRDefault="00BC4297" w:rsidP="007A36CD">
      <w:r>
        <w:t>In NR-U, standalone NR-U operation will be studied</w:t>
      </w:r>
      <w:r>
        <w:rPr>
          <w:rFonts w:hint="eastAsia"/>
          <w:lang w:eastAsia="zh-CN"/>
        </w:rPr>
        <w:t>.</w:t>
      </w:r>
      <w:r>
        <w:rPr>
          <w:lang w:eastAsia="zh-CN"/>
        </w:rPr>
        <w:t xml:space="preserve"> In that case, additional uplink physical channels including </w:t>
      </w:r>
      <w:r>
        <w:t xml:space="preserve">PUCCH/channel for 2-steps RACH/PRACH will be supported. </w:t>
      </w:r>
      <w:r w:rsidRPr="008071B2">
        <w:t xml:space="preserve">The next question is how to </w:t>
      </w:r>
      <w:r>
        <w:t>define</w:t>
      </w:r>
      <w:r w:rsidRPr="008071B2">
        <w:t xml:space="preserve"> the channel access priority class considering different</w:t>
      </w:r>
      <w:r>
        <w:t xml:space="preserve"> characteristics of the</w:t>
      </w:r>
      <w:r w:rsidRPr="008071B2">
        <w:t xml:space="preserve"> channel</w:t>
      </w:r>
      <w:r>
        <w:t>s</w:t>
      </w:r>
      <w:r w:rsidRPr="008071B2">
        <w:t>.</w:t>
      </w:r>
      <w:r>
        <w:t xml:space="preserve"> In the following, we are going to discuss the CAPC for different channels separately.</w:t>
      </w:r>
    </w:p>
    <w:p w14:paraId="62B1230C" w14:textId="2EE8DC0E" w:rsidR="007A36CD" w:rsidRPr="007A36CD" w:rsidRDefault="00767B90" w:rsidP="00322915">
      <w:pPr>
        <w:pStyle w:val="3"/>
      </w:pPr>
      <w:r>
        <w:t>2.2</w:t>
      </w:r>
      <w:r w:rsidR="001B50F6">
        <w:t>.1</w:t>
      </w:r>
      <w:r w:rsidR="00FE7FBD">
        <w:t xml:space="preserve"> </w:t>
      </w:r>
      <w:r w:rsidR="0064620E">
        <w:t>CAPC</w:t>
      </w:r>
      <w:r w:rsidR="0064620E" w:rsidDel="0064620E">
        <w:t xml:space="preserve"> </w:t>
      </w:r>
      <w:r w:rsidR="007A36CD">
        <w:t>for PUCCH</w:t>
      </w:r>
    </w:p>
    <w:p w14:paraId="228B9BB9" w14:textId="0B66ADA8" w:rsidR="00071AD9" w:rsidRDefault="00465426" w:rsidP="007A36CD">
      <w:r>
        <w:t xml:space="preserve">In NR, SR/CSI/HARQ feedback can be sent on PUCCH. </w:t>
      </w:r>
      <w:r w:rsidR="000910BC">
        <w:t xml:space="preserve">For CSI, it is invisible to MAC and it should be determined by RAN1. </w:t>
      </w:r>
    </w:p>
    <w:p w14:paraId="5E5A73E6" w14:textId="4C7066A2" w:rsidR="00C53AD3" w:rsidRDefault="00C53AD3" w:rsidP="007A36CD">
      <w:pPr>
        <w:rPr>
          <w:b/>
        </w:rPr>
      </w:pPr>
      <w:r w:rsidRPr="00FC728E">
        <w:rPr>
          <w:b/>
        </w:rPr>
        <w:t xml:space="preserve">Observation 1: </w:t>
      </w:r>
      <w:r w:rsidR="00550944">
        <w:rPr>
          <w:b/>
        </w:rPr>
        <w:t>Only</w:t>
      </w:r>
      <w:r w:rsidR="00FC728E" w:rsidRPr="00FC728E">
        <w:rPr>
          <w:b/>
        </w:rPr>
        <w:t xml:space="preserve"> channel access priority class for</w:t>
      </w:r>
      <w:r w:rsidRPr="00FC728E">
        <w:rPr>
          <w:b/>
        </w:rPr>
        <w:t xml:space="preserve"> SR</w:t>
      </w:r>
      <w:r w:rsidR="00184250">
        <w:rPr>
          <w:b/>
        </w:rPr>
        <w:t>/HARQ feedback</w:t>
      </w:r>
      <w:r w:rsidRPr="00FC728E">
        <w:rPr>
          <w:b/>
        </w:rPr>
        <w:t xml:space="preserve"> on PUCCH </w:t>
      </w:r>
      <w:r w:rsidR="00550944">
        <w:rPr>
          <w:b/>
        </w:rPr>
        <w:t>is relevant for RAN2.</w:t>
      </w:r>
    </w:p>
    <w:p w14:paraId="60F8DEB4" w14:textId="0F1E39C9" w:rsidR="000910BC" w:rsidRPr="000910BC" w:rsidRDefault="000910BC" w:rsidP="007A36CD">
      <w:r w:rsidRPr="000910BC">
        <w:lastRenderedPageBreak/>
        <w:t xml:space="preserve">In </w:t>
      </w:r>
      <w:r w:rsidR="003A18BD">
        <w:t xml:space="preserve">Rel-15 </w:t>
      </w:r>
      <w:r w:rsidRPr="000910BC">
        <w:t xml:space="preserve">NR, multiple SR configurations </w:t>
      </w:r>
      <w:r w:rsidR="00403CB2">
        <w:t>are</w:t>
      </w:r>
      <w:r w:rsidR="00403CB2" w:rsidRPr="000910BC">
        <w:t xml:space="preserve"> </w:t>
      </w:r>
      <w:r w:rsidRPr="000910BC">
        <w:t>introduced considering different services requirement.</w:t>
      </w:r>
      <w:r w:rsidR="004B7B9F">
        <w:t xml:space="preserve"> </w:t>
      </w:r>
      <w:r w:rsidR="004B7B9F" w:rsidRPr="00805866">
        <w:rPr>
          <w:lang w:eastAsia="ko-KR"/>
        </w:rPr>
        <w:t>An SR configuration consists of a set of PUCCH resources for SR across different BWPs and cells. For a logical channel, at most one PUCCH resource for SR is configured per BWP.</w:t>
      </w:r>
      <w:r w:rsidR="004B7B9F">
        <w:rPr>
          <w:lang w:eastAsia="ko-KR"/>
        </w:rPr>
        <w:t xml:space="preserve"> Since the channel access priority class may impact</w:t>
      </w:r>
      <w:r w:rsidR="00403CB2">
        <w:rPr>
          <w:lang w:eastAsia="ko-KR"/>
        </w:rPr>
        <w:t xml:space="preserve"> how much</w:t>
      </w:r>
      <w:r w:rsidR="004B7B9F">
        <w:rPr>
          <w:lang w:eastAsia="ko-KR"/>
        </w:rPr>
        <w:t xml:space="preserve"> the time </w:t>
      </w:r>
      <w:r w:rsidR="00C0524B">
        <w:rPr>
          <w:lang w:eastAsia="ko-KR"/>
        </w:rPr>
        <w:t xml:space="preserve">the UE </w:t>
      </w:r>
      <w:r w:rsidR="004B7B9F">
        <w:rPr>
          <w:lang w:eastAsia="ko-KR"/>
        </w:rPr>
        <w:t>obtain</w:t>
      </w:r>
      <w:r w:rsidR="00C0524B">
        <w:rPr>
          <w:lang w:eastAsia="ko-KR"/>
        </w:rPr>
        <w:t>s</w:t>
      </w:r>
      <w:r w:rsidR="004B7B9F">
        <w:rPr>
          <w:lang w:eastAsia="ko-KR"/>
        </w:rPr>
        <w:t xml:space="preserve"> the channel</w:t>
      </w:r>
      <w:r w:rsidR="00C0524B">
        <w:rPr>
          <w:lang w:eastAsia="ko-KR"/>
        </w:rPr>
        <w:t xml:space="preserve"> to be used</w:t>
      </w:r>
      <w:r w:rsidR="004B7B9F">
        <w:rPr>
          <w:lang w:eastAsia="ko-KR"/>
        </w:rPr>
        <w:t xml:space="preserve">, RAN2 needs to study whether the </w:t>
      </w:r>
      <w:r w:rsidR="004B7B9F" w:rsidRPr="004B7B9F">
        <w:rPr>
          <w:rFonts w:eastAsia="宋体" w:cs="Arial"/>
          <w:lang w:eastAsia="zh-CN"/>
        </w:rPr>
        <w:t>differentiated channel access priority class for</w:t>
      </w:r>
      <w:r w:rsidR="00C0524B">
        <w:rPr>
          <w:rFonts w:eastAsia="宋体" w:cs="Arial"/>
          <w:lang w:eastAsia="zh-CN"/>
        </w:rPr>
        <w:t xml:space="preserve"> different</w:t>
      </w:r>
      <w:r w:rsidR="004B7B9F" w:rsidRPr="004B7B9F">
        <w:rPr>
          <w:rFonts w:eastAsia="宋体" w:cs="Arial"/>
          <w:lang w:eastAsia="zh-CN"/>
        </w:rPr>
        <w:t xml:space="preserve"> SR transmission</w:t>
      </w:r>
      <w:r w:rsidR="00C0524B">
        <w:rPr>
          <w:rFonts w:eastAsia="宋体" w:cs="Arial"/>
          <w:lang w:eastAsia="zh-CN"/>
        </w:rPr>
        <w:t>s</w:t>
      </w:r>
      <w:r w:rsidR="004B7B9F" w:rsidRPr="004B7B9F">
        <w:rPr>
          <w:rFonts w:eastAsia="宋体" w:cs="Arial"/>
          <w:lang w:eastAsia="zh-CN"/>
        </w:rPr>
        <w:t xml:space="preserve"> is supported or not</w:t>
      </w:r>
      <w:r w:rsidR="004B7B9F" w:rsidRPr="004B7B9F">
        <w:rPr>
          <w:lang w:eastAsia="ko-KR"/>
        </w:rPr>
        <w:t>.</w:t>
      </w:r>
      <w:r w:rsidR="004B7B9F">
        <w:rPr>
          <w:lang w:eastAsia="ko-KR"/>
        </w:rPr>
        <w:t xml:space="preserve"> </w:t>
      </w:r>
    </w:p>
    <w:p w14:paraId="383EB085" w14:textId="08C41AAB" w:rsidR="00C53AD3" w:rsidRDefault="00FC728E" w:rsidP="007A36CD">
      <w:pPr>
        <w:rPr>
          <w:rFonts w:eastAsia="宋体" w:cs="Arial"/>
          <w:b/>
          <w:lang w:eastAsia="zh-CN"/>
        </w:rPr>
      </w:pPr>
      <w:r>
        <w:rPr>
          <w:rFonts w:eastAsia="宋体" w:cs="Arial"/>
          <w:b/>
          <w:lang w:eastAsia="zh-CN"/>
        </w:rPr>
        <w:t xml:space="preserve">Proposal </w:t>
      </w:r>
      <w:r w:rsidR="007A0875">
        <w:rPr>
          <w:rFonts w:eastAsia="宋体" w:cs="Arial"/>
          <w:b/>
          <w:lang w:eastAsia="zh-CN"/>
        </w:rPr>
        <w:t>5</w:t>
      </w:r>
      <w:r w:rsidR="00C53AD3">
        <w:rPr>
          <w:rFonts w:eastAsia="宋体" w:cs="Arial"/>
          <w:b/>
          <w:lang w:eastAsia="zh-CN"/>
        </w:rPr>
        <w:t xml:space="preserve">: </w:t>
      </w:r>
      <w:r w:rsidR="00924752">
        <w:rPr>
          <w:rFonts w:eastAsia="宋体" w:cs="Arial"/>
          <w:b/>
          <w:lang w:eastAsia="zh-CN"/>
        </w:rPr>
        <w:t>F</w:t>
      </w:r>
      <w:r w:rsidR="00C53AD3">
        <w:rPr>
          <w:rFonts w:eastAsia="宋体" w:cs="Arial"/>
          <w:b/>
          <w:lang w:eastAsia="zh-CN"/>
        </w:rPr>
        <w:t xml:space="preserve">or SR transmission on PUCCH, </w:t>
      </w:r>
      <w:r w:rsidR="004B7B9F">
        <w:rPr>
          <w:rFonts w:eastAsia="宋体" w:cs="Arial"/>
          <w:b/>
          <w:lang w:eastAsia="zh-CN"/>
        </w:rPr>
        <w:t>RAN2 to study whether the differentiated channel access priority class for SR transmission is supported or not</w:t>
      </w:r>
      <w:r w:rsidR="00C53AD3">
        <w:rPr>
          <w:rFonts w:eastAsia="宋体" w:cs="Arial"/>
          <w:b/>
          <w:lang w:eastAsia="zh-CN"/>
        </w:rPr>
        <w:t>.</w:t>
      </w:r>
    </w:p>
    <w:p w14:paraId="1A7070F0" w14:textId="385E26D0" w:rsidR="000910BC" w:rsidRPr="003A18BD" w:rsidRDefault="003A18BD" w:rsidP="007A36CD">
      <w:pPr>
        <w:rPr>
          <w:rFonts w:eastAsia="宋体" w:cs="Arial"/>
          <w:lang w:eastAsia="zh-CN"/>
        </w:rPr>
      </w:pPr>
      <w:r>
        <w:rPr>
          <w:rFonts w:eastAsia="宋体" w:cs="Arial"/>
          <w:lang w:eastAsia="zh-CN"/>
        </w:rPr>
        <w:t xml:space="preserve">When the UE receives </w:t>
      </w:r>
      <w:r w:rsidR="00403CB2">
        <w:rPr>
          <w:rFonts w:eastAsia="宋体" w:cs="Arial"/>
          <w:lang w:eastAsia="zh-CN"/>
        </w:rPr>
        <w:t xml:space="preserve">DL </w:t>
      </w:r>
      <w:r>
        <w:rPr>
          <w:rFonts w:eastAsia="宋体" w:cs="Arial"/>
          <w:lang w:eastAsia="zh-CN"/>
        </w:rPr>
        <w:t>data from PDSCH, a HARQ feedback will be transmitted to inform the decoding status</w:t>
      </w:r>
      <w:r w:rsidR="007C3AAC">
        <w:rPr>
          <w:rFonts w:eastAsia="宋体" w:cs="Arial"/>
          <w:lang w:eastAsia="zh-CN"/>
        </w:rPr>
        <w:t xml:space="preserve"> on the data. </w:t>
      </w:r>
      <w:r w:rsidRPr="003A18BD">
        <w:rPr>
          <w:rFonts w:eastAsia="宋体" w:cs="Arial"/>
          <w:lang w:eastAsia="zh-CN"/>
        </w:rPr>
        <w:t>In Rel-15, multiple PDSCH durations/PDSCH numerologies are supported.</w:t>
      </w:r>
      <w:r w:rsidR="007C3AAC">
        <w:rPr>
          <w:rFonts w:eastAsia="宋体" w:cs="Arial"/>
          <w:lang w:eastAsia="zh-CN"/>
        </w:rPr>
        <w:t xml:space="preserve"> Considering to different QoS requirement,</w:t>
      </w:r>
      <w:r w:rsidR="007C3AAC" w:rsidRPr="007C3AAC">
        <w:rPr>
          <w:lang w:eastAsia="ko-KR"/>
        </w:rPr>
        <w:t xml:space="preserve"> </w:t>
      </w:r>
      <w:r w:rsidR="007C3AAC">
        <w:rPr>
          <w:lang w:eastAsia="ko-KR"/>
        </w:rPr>
        <w:t>different services can be allowed to be transmitted on specific PDSCH durations/PDSCH numerologies.</w:t>
      </w:r>
      <w:r w:rsidR="00403CB2">
        <w:rPr>
          <w:lang w:eastAsia="ko-KR"/>
        </w:rPr>
        <w:t xml:space="preserve"> In that case</w:t>
      </w:r>
      <w:r w:rsidR="00C0524B">
        <w:rPr>
          <w:lang w:eastAsia="ko-KR"/>
        </w:rPr>
        <w:t xml:space="preserve"> there may have some priority between HARQ feedback for DL transmission with different PDSCH durations/PDSCH numerologies,</w:t>
      </w:r>
      <w:r w:rsidR="007C3AAC">
        <w:rPr>
          <w:lang w:eastAsia="ko-KR"/>
        </w:rPr>
        <w:t xml:space="preserve"> RAN2 needs to study whether the </w:t>
      </w:r>
      <w:r w:rsidR="007C3AAC" w:rsidRPr="004B7B9F">
        <w:rPr>
          <w:rFonts w:eastAsia="宋体" w:cs="Arial"/>
          <w:lang w:eastAsia="zh-CN"/>
        </w:rPr>
        <w:t xml:space="preserve">differentiated channel access priority class for </w:t>
      </w:r>
      <w:r w:rsidR="007C3AAC">
        <w:rPr>
          <w:rFonts w:eastAsia="宋体" w:cs="Arial"/>
          <w:lang w:eastAsia="zh-CN"/>
        </w:rPr>
        <w:t>HARQ</w:t>
      </w:r>
      <w:r w:rsidR="007C3AAC" w:rsidRPr="004B7B9F">
        <w:rPr>
          <w:rFonts w:eastAsia="宋体" w:cs="Arial"/>
          <w:lang w:eastAsia="zh-CN"/>
        </w:rPr>
        <w:t xml:space="preserve"> transmission is supported or not</w:t>
      </w:r>
      <w:r w:rsidR="007C3AAC" w:rsidRPr="004B7B9F">
        <w:rPr>
          <w:lang w:eastAsia="ko-KR"/>
        </w:rPr>
        <w:t>.</w:t>
      </w:r>
      <w:r w:rsidR="007C3AAC">
        <w:rPr>
          <w:lang w:eastAsia="ko-KR"/>
        </w:rPr>
        <w:t xml:space="preserve"> </w:t>
      </w:r>
    </w:p>
    <w:p w14:paraId="1DA6ACA5" w14:textId="27A953D2" w:rsidR="000910BC" w:rsidRDefault="000910BC" w:rsidP="007A36CD">
      <w:pPr>
        <w:rPr>
          <w:lang w:eastAsia="ko-KR"/>
        </w:rPr>
      </w:pPr>
      <w:r>
        <w:rPr>
          <w:rFonts w:eastAsia="宋体" w:cs="Arial"/>
          <w:b/>
          <w:lang w:eastAsia="zh-CN"/>
        </w:rPr>
        <w:t xml:space="preserve">Proposal </w:t>
      </w:r>
      <w:r w:rsidR="008F4012">
        <w:rPr>
          <w:rFonts w:eastAsia="宋体" w:cs="Arial"/>
          <w:b/>
          <w:lang w:eastAsia="zh-CN"/>
        </w:rPr>
        <w:t>6</w:t>
      </w:r>
      <w:r>
        <w:rPr>
          <w:rFonts w:eastAsia="宋体" w:cs="Arial"/>
          <w:b/>
          <w:lang w:eastAsia="zh-CN"/>
        </w:rPr>
        <w:t xml:space="preserve">: </w:t>
      </w:r>
      <w:r w:rsidR="00DA6899">
        <w:rPr>
          <w:rFonts w:eastAsia="宋体" w:cs="Arial"/>
          <w:b/>
          <w:lang w:eastAsia="zh-CN"/>
        </w:rPr>
        <w:t>F</w:t>
      </w:r>
      <w:r>
        <w:rPr>
          <w:rFonts w:eastAsia="宋体" w:cs="Arial"/>
          <w:b/>
          <w:lang w:eastAsia="zh-CN"/>
        </w:rPr>
        <w:t xml:space="preserve">or HARQ feedback transmission on PUCCH, RAN2 to study </w:t>
      </w:r>
      <w:r w:rsidR="004B7B9F">
        <w:rPr>
          <w:rFonts w:eastAsia="宋体" w:cs="Arial"/>
          <w:b/>
          <w:lang w:eastAsia="zh-CN"/>
        </w:rPr>
        <w:t xml:space="preserve">whether </w:t>
      </w:r>
      <w:r>
        <w:rPr>
          <w:rFonts w:eastAsia="宋体" w:cs="Arial"/>
          <w:b/>
          <w:lang w:eastAsia="zh-CN"/>
        </w:rPr>
        <w:t xml:space="preserve">the </w:t>
      </w:r>
      <w:r w:rsidR="004B7B9F">
        <w:rPr>
          <w:rFonts w:eastAsia="宋体" w:cs="Arial"/>
          <w:b/>
          <w:lang w:eastAsia="zh-CN"/>
        </w:rPr>
        <w:t>differentiated channel access priority class for HARQ feedback transmission is supported or not</w:t>
      </w:r>
      <w:r>
        <w:rPr>
          <w:rFonts w:eastAsia="宋体" w:cs="Arial"/>
          <w:b/>
          <w:lang w:eastAsia="zh-CN"/>
        </w:rPr>
        <w:t>.</w:t>
      </w:r>
    </w:p>
    <w:p w14:paraId="2BE99CF7" w14:textId="26016F8A" w:rsidR="00A6773F" w:rsidRDefault="00A90781" w:rsidP="00322915">
      <w:pPr>
        <w:pStyle w:val="3"/>
      </w:pPr>
      <w:r>
        <w:t>2.</w:t>
      </w:r>
      <w:r w:rsidR="009F6241">
        <w:t>2.2</w:t>
      </w:r>
      <w:r>
        <w:t xml:space="preserve"> </w:t>
      </w:r>
      <w:r w:rsidR="0064620E">
        <w:t>CAPC</w:t>
      </w:r>
      <w:r w:rsidR="0064620E" w:rsidDel="0064620E">
        <w:t xml:space="preserve"> </w:t>
      </w:r>
      <w:r w:rsidR="007A36CD">
        <w:t xml:space="preserve">for </w:t>
      </w:r>
      <w:r w:rsidR="008071B2">
        <w:t xml:space="preserve">channel for </w:t>
      </w:r>
      <w:r w:rsidR="007A36CD">
        <w:t>2/4-steps RACH</w:t>
      </w:r>
      <w:r w:rsidR="0064620E">
        <w:t>/CFRA</w:t>
      </w:r>
    </w:p>
    <w:p w14:paraId="37DD525F" w14:textId="1B0E1B18" w:rsidR="00FC728E" w:rsidRDefault="00983715" w:rsidP="007A36CD">
      <w:r>
        <w:t>RAN2 agreed all trigger events define</w:t>
      </w:r>
      <w:r w:rsidR="006258B4">
        <w:t>d</w:t>
      </w:r>
      <w:r>
        <w:t xml:space="preserve"> in 38.300 [2] can be applicable to 2-step</w:t>
      </w:r>
      <w:r w:rsidR="006258B4">
        <w:t>s</w:t>
      </w:r>
      <w:r>
        <w:t xml:space="preserve"> RACH and 4-step</w:t>
      </w:r>
      <w:r w:rsidR="006258B4">
        <w:t>s</w:t>
      </w:r>
      <w:r>
        <w:t xml:space="preserve"> RACH for NR-U.</w:t>
      </w:r>
      <w:r w:rsidR="006258B4">
        <w:t xml:space="preserve"> Furthermore differentiated 4-steps CBRA and CFRA are supported in Rel-15</w:t>
      </w:r>
      <w:r w:rsidR="007336C9">
        <w:t xml:space="preserve"> via configuring with some high priority parameters, e.g. </w:t>
      </w:r>
      <w:r w:rsidR="007336C9" w:rsidRPr="00805866">
        <w:rPr>
          <w:i/>
          <w:lang w:eastAsia="ko-KR"/>
        </w:rPr>
        <w:t>powerRampingStepHighPriority</w:t>
      </w:r>
      <w:r w:rsidR="007336C9">
        <w:rPr>
          <w:i/>
          <w:lang w:eastAsia="ko-KR"/>
        </w:rPr>
        <w:t xml:space="preserve"> </w:t>
      </w:r>
      <w:r w:rsidR="007336C9" w:rsidRPr="007336C9">
        <w:rPr>
          <w:lang w:eastAsia="ko-KR"/>
        </w:rPr>
        <w:t>and</w:t>
      </w:r>
      <w:r w:rsidR="007336C9">
        <w:rPr>
          <w:i/>
          <w:lang w:eastAsia="ko-KR"/>
        </w:rPr>
        <w:t xml:space="preserve"> </w:t>
      </w:r>
      <w:r w:rsidR="007336C9" w:rsidRPr="00805866">
        <w:rPr>
          <w:i/>
          <w:lang w:eastAsia="ko-KR"/>
        </w:rPr>
        <w:t>scalingFactorBI</w:t>
      </w:r>
      <w:r w:rsidR="006258B4">
        <w:t xml:space="preserve">. The next issue needs to be considered on </w:t>
      </w:r>
      <w:r w:rsidR="006258B4" w:rsidRPr="006258B4">
        <w:t xml:space="preserve">whether </w:t>
      </w:r>
      <w:r w:rsidR="006258B4" w:rsidRPr="006258B4">
        <w:rPr>
          <w:rFonts w:eastAsia="宋体" w:cs="Arial"/>
          <w:lang w:eastAsia="zh-CN"/>
        </w:rPr>
        <w:t>the differentiated channel access priority class for 2-steps</w:t>
      </w:r>
      <w:r w:rsidR="007C1F26">
        <w:rPr>
          <w:rFonts w:eastAsia="宋体" w:cs="Arial"/>
          <w:lang w:eastAsia="zh-CN"/>
        </w:rPr>
        <w:t xml:space="preserve"> CBRA</w:t>
      </w:r>
      <w:r w:rsidR="006258B4" w:rsidRPr="006258B4">
        <w:rPr>
          <w:rFonts w:eastAsia="宋体" w:cs="Arial"/>
          <w:lang w:eastAsia="zh-CN"/>
        </w:rPr>
        <w:t>/4-steps</w:t>
      </w:r>
      <w:r w:rsidR="007C1F26">
        <w:rPr>
          <w:rFonts w:eastAsia="宋体" w:cs="Arial"/>
          <w:lang w:eastAsia="zh-CN"/>
        </w:rPr>
        <w:t xml:space="preserve"> CBRA/CFRA/2-steps CFRA</w:t>
      </w:r>
      <w:r w:rsidR="006258B4" w:rsidRPr="006258B4">
        <w:rPr>
          <w:rFonts w:eastAsia="宋体" w:cs="Arial"/>
          <w:lang w:eastAsia="zh-CN"/>
        </w:rPr>
        <w:t xml:space="preserve"> is supported or not</w:t>
      </w:r>
      <w:r w:rsidR="007336C9">
        <w:rPr>
          <w:rFonts w:eastAsia="宋体" w:cs="Arial"/>
          <w:lang w:eastAsia="zh-CN"/>
        </w:rPr>
        <w:t xml:space="preserve"> among all trigger events</w:t>
      </w:r>
      <w:r w:rsidR="00123988">
        <w:rPr>
          <w:rFonts w:eastAsia="宋体" w:cs="Arial"/>
          <w:lang w:eastAsia="zh-CN"/>
        </w:rPr>
        <w:t xml:space="preserve"> and traffic types</w:t>
      </w:r>
      <w:r w:rsidR="006258B4" w:rsidRPr="006258B4">
        <w:rPr>
          <w:rFonts w:eastAsia="宋体" w:cs="Arial"/>
          <w:lang w:eastAsia="zh-CN"/>
        </w:rPr>
        <w:t>.</w:t>
      </w:r>
    </w:p>
    <w:p w14:paraId="40ADCEBE" w14:textId="24D412C8" w:rsidR="00FC728E" w:rsidRDefault="00FC728E" w:rsidP="007A36CD">
      <w:pPr>
        <w:rPr>
          <w:rFonts w:eastAsia="宋体" w:cs="Arial"/>
          <w:b/>
          <w:lang w:eastAsia="zh-CN"/>
        </w:rPr>
      </w:pPr>
      <w:r>
        <w:rPr>
          <w:rFonts w:eastAsia="宋体" w:cs="Arial"/>
          <w:b/>
          <w:lang w:eastAsia="zh-CN"/>
        </w:rPr>
        <w:t xml:space="preserve">Proposal </w:t>
      </w:r>
      <w:r w:rsidR="00FB5D3C">
        <w:rPr>
          <w:rFonts w:eastAsia="宋体" w:cs="Arial"/>
          <w:b/>
          <w:lang w:eastAsia="zh-CN"/>
        </w:rPr>
        <w:t>7</w:t>
      </w:r>
      <w:r>
        <w:rPr>
          <w:rFonts w:eastAsia="宋体" w:cs="Arial"/>
          <w:b/>
          <w:lang w:eastAsia="zh-CN"/>
        </w:rPr>
        <w:t xml:space="preserve">: </w:t>
      </w:r>
      <w:r w:rsidR="006258B4">
        <w:rPr>
          <w:rFonts w:eastAsia="宋体" w:cs="Arial"/>
          <w:b/>
          <w:lang w:eastAsia="zh-CN"/>
        </w:rPr>
        <w:t xml:space="preserve">RAN2 to study whether the differentiated channel access priority class for </w:t>
      </w:r>
      <w:r w:rsidR="007C1F26" w:rsidRPr="007C1F26">
        <w:rPr>
          <w:rFonts w:eastAsia="宋体" w:cs="Arial"/>
          <w:b/>
          <w:lang w:eastAsia="zh-CN"/>
        </w:rPr>
        <w:t>2-steps CBRA/4-steps CBRA/CFRA/2-steps CFRA</w:t>
      </w:r>
      <w:r w:rsidR="007C1F26" w:rsidDel="007C1F26">
        <w:rPr>
          <w:rFonts w:eastAsia="宋体" w:cs="Arial"/>
          <w:b/>
          <w:lang w:eastAsia="zh-CN"/>
        </w:rPr>
        <w:t xml:space="preserve"> </w:t>
      </w:r>
      <w:r w:rsidR="006258B4">
        <w:rPr>
          <w:rFonts w:eastAsia="宋体" w:cs="Arial"/>
          <w:b/>
          <w:lang w:eastAsia="zh-CN"/>
        </w:rPr>
        <w:t>is supported or not</w:t>
      </w:r>
      <w:r>
        <w:rPr>
          <w:rFonts w:eastAsia="宋体" w:cs="Arial"/>
          <w:b/>
          <w:lang w:eastAsia="zh-CN"/>
        </w:rPr>
        <w:t>.</w:t>
      </w:r>
    </w:p>
    <w:p w14:paraId="75900F28" w14:textId="33B574F3" w:rsidR="00D76DB5" w:rsidRDefault="0030648E" w:rsidP="00F047C5">
      <w:pPr>
        <w:pStyle w:val="1"/>
      </w:pPr>
      <w:r>
        <w:t>3</w:t>
      </w:r>
      <w:r w:rsidR="00D76DB5">
        <w:t xml:space="preserve"> Conclusion</w:t>
      </w:r>
    </w:p>
    <w:p w14:paraId="0AE3770D" w14:textId="535AD595" w:rsidR="007634B3" w:rsidRDefault="008B79B0" w:rsidP="002F7D71">
      <w:pPr>
        <w:rPr>
          <w:lang w:eastAsia="ko-KR"/>
        </w:rPr>
      </w:pPr>
      <w:r w:rsidRPr="008B79B0">
        <w:rPr>
          <w:lang w:eastAsia="ko-KR"/>
        </w:rPr>
        <w:t>Based</w:t>
      </w:r>
      <w:r>
        <w:rPr>
          <w:lang w:eastAsia="ko-KR"/>
        </w:rPr>
        <w:t xml:space="preserve"> on the discussions above, we have the following observations and proposals:</w:t>
      </w:r>
    </w:p>
    <w:p w14:paraId="77C012DE" w14:textId="23CC17F1" w:rsidR="00EB4529" w:rsidRDefault="00EB4529" w:rsidP="002F7D71">
      <w:pPr>
        <w:rPr>
          <w:lang w:eastAsia="ko-KR"/>
        </w:rPr>
      </w:pPr>
      <w:r w:rsidRPr="00FC728E">
        <w:rPr>
          <w:b/>
        </w:rPr>
        <w:t>Observation 1: RAN2 should focus on channel access priority class for SR</w:t>
      </w:r>
      <w:r w:rsidR="00184250">
        <w:rPr>
          <w:b/>
        </w:rPr>
        <w:t>/HARQ feedback</w:t>
      </w:r>
      <w:r w:rsidRPr="00FC728E">
        <w:rPr>
          <w:b/>
        </w:rPr>
        <w:t xml:space="preserve"> on PUCCH only.</w:t>
      </w:r>
    </w:p>
    <w:p w14:paraId="01155D0B" w14:textId="77777777" w:rsidR="00EB4529" w:rsidRDefault="00EB4529" w:rsidP="00EB4529">
      <w:pPr>
        <w:rPr>
          <w:b/>
        </w:rPr>
      </w:pPr>
      <w:r w:rsidRPr="008071B2">
        <w:rPr>
          <w:b/>
        </w:rPr>
        <w:t>Proposal 1: RAN2 assumes four chann</w:t>
      </w:r>
      <w:r>
        <w:rPr>
          <w:b/>
        </w:rPr>
        <w:t>el access priority classes need</w:t>
      </w:r>
      <w:r w:rsidRPr="008071B2">
        <w:rPr>
          <w:b/>
        </w:rPr>
        <w:t xml:space="preserve"> to be defined for NR-U.</w:t>
      </w:r>
    </w:p>
    <w:p w14:paraId="3E08FB6E" w14:textId="6B51B831" w:rsidR="00EB4529" w:rsidRDefault="00EB4529" w:rsidP="00EB4529">
      <w:pPr>
        <w:rPr>
          <w:b/>
          <w:lang w:eastAsia="zh-CN"/>
        </w:rPr>
      </w:pPr>
      <w:r>
        <w:rPr>
          <w:b/>
        </w:rPr>
        <w:t>Proposal 2</w:t>
      </w:r>
      <w:r>
        <w:rPr>
          <w:rFonts w:hint="eastAsia"/>
          <w:b/>
          <w:lang w:eastAsia="zh-CN"/>
        </w:rPr>
        <w:t xml:space="preserve">: </w:t>
      </w:r>
      <w:r>
        <w:rPr>
          <w:b/>
          <w:lang w:eastAsia="zh-CN"/>
        </w:rPr>
        <w:t xml:space="preserve">For PUSCH transmission with dynamic grant, </w:t>
      </w:r>
      <w:r>
        <w:rPr>
          <w:rFonts w:hint="eastAsia"/>
          <w:b/>
          <w:lang w:eastAsia="zh-CN"/>
        </w:rPr>
        <w:t>RAN2 assumes</w:t>
      </w:r>
      <w:r>
        <w:rPr>
          <w:b/>
          <w:lang w:eastAsia="zh-CN"/>
        </w:rPr>
        <w:t xml:space="preserve"> RAN1 will determine how to select the channel access priority class.</w:t>
      </w:r>
    </w:p>
    <w:p w14:paraId="37C16E09" w14:textId="77777777" w:rsidR="00322915" w:rsidRDefault="00322915" w:rsidP="00322915">
      <w:pPr>
        <w:rPr>
          <w:rFonts w:eastAsia="宋体" w:cs="Arial"/>
          <w:b/>
          <w:lang w:eastAsia="zh-CN"/>
        </w:rPr>
      </w:pPr>
      <w:r>
        <w:rPr>
          <w:b/>
          <w:lang w:eastAsia="zh-CN"/>
        </w:rPr>
        <w:t xml:space="preserve">Proposal 3: For PUSCH transmission with configured grant, support the following approach: </w:t>
      </w:r>
      <w:r>
        <w:rPr>
          <w:rFonts w:eastAsia="宋体" w:cs="Arial"/>
          <w:b/>
          <w:lang w:eastAsia="zh-CN"/>
        </w:rPr>
        <w:t xml:space="preserve">association between channel access priority class and logical channel is </w:t>
      </w:r>
      <w:r w:rsidRPr="00C53AD3">
        <w:rPr>
          <w:rFonts w:eastAsia="宋体" w:cs="Arial"/>
          <w:b/>
          <w:lang w:eastAsia="zh-CN"/>
        </w:rPr>
        <w:t xml:space="preserve">configured by network and </w:t>
      </w:r>
      <w:r w:rsidRPr="00C53AD3">
        <w:rPr>
          <w:b/>
          <w:lang w:eastAsia="zh-CN"/>
        </w:rPr>
        <w:t>UE selects the lowest Channel Access Priority Class of the logical channel(s) with MAC SDU multiplexed into the MAC PDU as LTE LAA</w:t>
      </w:r>
      <w:r w:rsidRPr="00C53AD3">
        <w:rPr>
          <w:rFonts w:eastAsia="宋体" w:cs="Arial"/>
          <w:b/>
          <w:lang w:eastAsia="zh-CN"/>
        </w:rPr>
        <w:t>.</w:t>
      </w:r>
    </w:p>
    <w:p w14:paraId="5420EFD3" w14:textId="6D5ACFA9" w:rsidR="002A2BDF" w:rsidRDefault="00A51F60" w:rsidP="00EB4529">
      <w:pPr>
        <w:rPr>
          <w:rFonts w:eastAsia="宋体" w:cs="Arial"/>
          <w:lang w:eastAsia="zh-CN"/>
        </w:rPr>
      </w:pPr>
      <w:r>
        <w:rPr>
          <w:rFonts w:eastAsia="宋体" w:cs="Arial"/>
          <w:b/>
          <w:lang w:eastAsia="zh-CN"/>
        </w:rPr>
        <w:t>Proposal 4: At least for PDSCH, RAN2 should study the mapping between channel priority classes and QFI for NR-U.</w:t>
      </w:r>
      <w:r w:rsidRPr="00123988">
        <w:rPr>
          <w:rFonts w:eastAsia="宋体" w:cs="Arial"/>
          <w:lang w:eastAsia="zh-CN"/>
        </w:rPr>
        <w:t xml:space="preserve"> </w:t>
      </w:r>
    </w:p>
    <w:p w14:paraId="0477A5EE" w14:textId="00E048FE" w:rsidR="00201FAF" w:rsidRDefault="00201FAF" w:rsidP="00201FAF">
      <w:pPr>
        <w:rPr>
          <w:rFonts w:eastAsia="宋体" w:cs="Arial"/>
          <w:b/>
          <w:lang w:eastAsia="zh-CN"/>
        </w:rPr>
      </w:pPr>
      <w:r>
        <w:rPr>
          <w:rFonts w:eastAsia="宋体" w:cs="Arial"/>
          <w:b/>
          <w:lang w:eastAsia="zh-CN"/>
        </w:rPr>
        <w:t xml:space="preserve">Proposal 5: For SR transmission on PUCCH, RAN2 </w:t>
      </w:r>
      <w:r w:rsidR="00D16148">
        <w:rPr>
          <w:rFonts w:eastAsia="宋体" w:cs="Arial"/>
          <w:b/>
          <w:lang w:eastAsia="zh-CN"/>
        </w:rPr>
        <w:t>should</w:t>
      </w:r>
      <w:r>
        <w:rPr>
          <w:rFonts w:eastAsia="宋体" w:cs="Arial"/>
          <w:b/>
          <w:lang w:eastAsia="zh-CN"/>
        </w:rPr>
        <w:t xml:space="preserve"> study whether the differentiated channel access priority class for SR transmission is supported or not.</w:t>
      </w:r>
    </w:p>
    <w:p w14:paraId="118A7E59" w14:textId="77777777" w:rsidR="00201FAF" w:rsidRDefault="00201FAF" w:rsidP="00201FAF">
      <w:pPr>
        <w:rPr>
          <w:lang w:eastAsia="ko-KR"/>
        </w:rPr>
      </w:pPr>
      <w:r>
        <w:rPr>
          <w:rFonts w:eastAsia="宋体" w:cs="Arial"/>
          <w:b/>
          <w:lang w:eastAsia="zh-CN"/>
        </w:rPr>
        <w:t>Proposal 6: For HARQ feedback transmission on PUCCH, RAN2 to study whether the differentiated channel access priority class for HARQ feedback transmission is supported or not.</w:t>
      </w:r>
    </w:p>
    <w:p w14:paraId="04A3F8A5" w14:textId="77777777" w:rsidR="00201FAF" w:rsidRDefault="00201FAF" w:rsidP="00201FAF">
      <w:pPr>
        <w:rPr>
          <w:rFonts w:eastAsia="宋体" w:cs="Arial"/>
          <w:b/>
          <w:lang w:eastAsia="zh-CN"/>
        </w:rPr>
      </w:pPr>
      <w:r>
        <w:rPr>
          <w:rFonts w:eastAsia="宋体" w:cs="Arial"/>
          <w:b/>
          <w:lang w:eastAsia="zh-CN"/>
        </w:rPr>
        <w:lastRenderedPageBreak/>
        <w:t xml:space="preserve">Proposal 7: RAN2 to study whether the differentiated channel access priority class for </w:t>
      </w:r>
      <w:r w:rsidRPr="007C1F26">
        <w:rPr>
          <w:rFonts w:eastAsia="宋体" w:cs="Arial"/>
          <w:b/>
          <w:lang w:eastAsia="zh-CN"/>
        </w:rPr>
        <w:t>2-steps CBRA/4-steps CBRA/CFRA/2-steps CFRA</w:t>
      </w:r>
      <w:r w:rsidDel="007C1F26">
        <w:rPr>
          <w:rFonts w:eastAsia="宋体" w:cs="Arial"/>
          <w:b/>
          <w:lang w:eastAsia="zh-CN"/>
        </w:rPr>
        <w:t xml:space="preserve"> </w:t>
      </w:r>
      <w:r>
        <w:rPr>
          <w:rFonts w:eastAsia="宋体" w:cs="Arial"/>
          <w:b/>
          <w:lang w:eastAsia="zh-CN"/>
        </w:rPr>
        <w:t>is supported or not.</w:t>
      </w:r>
    </w:p>
    <w:p w14:paraId="2D6019FD" w14:textId="4E75E29B" w:rsidR="00700F9C" w:rsidRDefault="0037360B" w:rsidP="00700F9C">
      <w:pPr>
        <w:pStyle w:val="1"/>
      </w:pPr>
      <w:r>
        <w:t>4</w:t>
      </w:r>
      <w:r w:rsidR="00291158">
        <w:t xml:space="preserve"> </w:t>
      </w:r>
      <w:r w:rsidR="00700F9C">
        <w:t>References</w:t>
      </w:r>
    </w:p>
    <w:p w14:paraId="5EFE846A" w14:textId="3AB13045" w:rsidR="00DE60B2" w:rsidRDefault="00EB4529" w:rsidP="007A36CD">
      <w:pPr>
        <w:pStyle w:val="a8"/>
        <w:numPr>
          <w:ilvl w:val="0"/>
          <w:numId w:val="3"/>
        </w:numPr>
        <w:overflowPunct/>
        <w:autoSpaceDE/>
        <w:autoSpaceDN/>
        <w:adjustRightInd/>
        <w:spacing w:after="60"/>
        <w:contextualSpacing w:val="0"/>
        <w:textAlignment w:val="auto"/>
        <w:rPr>
          <w:rFonts w:cs="Arial"/>
        </w:rPr>
      </w:pPr>
      <w:r>
        <w:rPr>
          <w:rFonts w:cs="Arial"/>
        </w:rPr>
        <w:t>3GPP TS 3</w:t>
      </w:r>
      <w:r w:rsidR="00983715">
        <w:rPr>
          <w:rFonts w:cs="Arial"/>
        </w:rPr>
        <w:t>6</w:t>
      </w:r>
      <w:r>
        <w:rPr>
          <w:rFonts w:cs="Arial"/>
        </w:rPr>
        <w:t>.300 f30</w:t>
      </w:r>
    </w:p>
    <w:p w14:paraId="168679AD" w14:textId="7C972C60" w:rsidR="00983715" w:rsidRPr="00E94D00" w:rsidRDefault="00983715" w:rsidP="00E94D00">
      <w:pPr>
        <w:pStyle w:val="a8"/>
        <w:numPr>
          <w:ilvl w:val="0"/>
          <w:numId w:val="3"/>
        </w:numPr>
        <w:overflowPunct/>
        <w:autoSpaceDE/>
        <w:autoSpaceDN/>
        <w:adjustRightInd/>
        <w:spacing w:after="60"/>
        <w:contextualSpacing w:val="0"/>
        <w:textAlignment w:val="auto"/>
        <w:rPr>
          <w:rFonts w:cs="Arial"/>
        </w:rPr>
      </w:pPr>
      <w:r>
        <w:rPr>
          <w:rFonts w:cs="Arial"/>
        </w:rPr>
        <w:t>3GPP TS 38.300 f30</w:t>
      </w:r>
    </w:p>
    <w:sectPr w:rsidR="00983715" w:rsidRPr="00E94D00" w:rsidSect="006258B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3C2EC" w14:textId="77777777" w:rsidR="00417AB6" w:rsidRDefault="00417AB6" w:rsidP="00BD754F">
      <w:pPr>
        <w:spacing w:after="0"/>
      </w:pPr>
      <w:r>
        <w:separator/>
      </w:r>
    </w:p>
  </w:endnote>
  <w:endnote w:type="continuationSeparator" w:id="0">
    <w:p w14:paraId="6FA3ABA6" w14:textId="77777777" w:rsidR="00417AB6" w:rsidRDefault="00417AB6"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90BD6" w14:textId="77777777" w:rsidR="00417AB6" w:rsidRDefault="00417AB6" w:rsidP="00BD754F">
      <w:pPr>
        <w:spacing w:after="0"/>
      </w:pPr>
      <w:r>
        <w:separator/>
      </w:r>
    </w:p>
  </w:footnote>
  <w:footnote w:type="continuationSeparator" w:id="0">
    <w:p w14:paraId="2DB76A51" w14:textId="77777777" w:rsidR="00417AB6" w:rsidRDefault="00417AB6"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7A4B3B"/>
    <w:multiLevelType w:val="hybridMultilevel"/>
    <w:tmpl w:val="B2166434"/>
    <w:lvl w:ilvl="0" w:tplc="B0BEF1A0">
      <w:start w:val="1"/>
      <w:numFmt w:val="bullet"/>
      <w:lvlText w:val="•"/>
      <w:lvlJc w:val="left"/>
      <w:pPr>
        <w:tabs>
          <w:tab w:val="num" w:pos="720"/>
        </w:tabs>
        <w:ind w:left="720" w:hanging="360"/>
      </w:pPr>
      <w:rPr>
        <w:rFonts w:ascii="宋体" w:hAnsi="宋体" w:hint="default"/>
      </w:rPr>
    </w:lvl>
    <w:lvl w:ilvl="1" w:tplc="2A00C724">
      <w:start w:val="127"/>
      <w:numFmt w:val="bullet"/>
      <w:lvlText w:val="–"/>
      <w:lvlJc w:val="left"/>
      <w:pPr>
        <w:tabs>
          <w:tab w:val="num" w:pos="1440"/>
        </w:tabs>
        <w:ind w:left="1440" w:hanging="360"/>
      </w:pPr>
      <w:rPr>
        <w:rFonts w:ascii="宋体" w:hAnsi="宋体" w:hint="default"/>
      </w:rPr>
    </w:lvl>
    <w:lvl w:ilvl="2" w:tplc="4A168834" w:tentative="1">
      <w:start w:val="1"/>
      <w:numFmt w:val="bullet"/>
      <w:lvlText w:val="•"/>
      <w:lvlJc w:val="left"/>
      <w:pPr>
        <w:tabs>
          <w:tab w:val="num" w:pos="2160"/>
        </w:tabs>
        <w:ind w:left="2160" w:hanging="360"/>
      </w:pPr>
      <w:rPr>
        <w:rFonts w:ascii="宋体" w:hAnsi="宋体" w:hint="default"/>
      </w:rPr>
    </w:lvl>
    <w:lvl w:ilvl="3" w:tplc="D430D704" w:tentative="1">
      <w:start w:val="1"/>
      <w:numFmt w:val="bullet"/>
      <w:lvlText w:val="•"/>
      <w:lvlJc w:val="left"/>
      <w:pPr>
        <w:tabs>
          <w:tab w:val="num" w:pos="2880"/>
        </w:tabs>
        <w:ind w:left="2880" w:hanging="360"/>
      </w:pPr>
      <w:rPr>
        <w:rFonts w:ascii="宋体" w:hAnsi="宋体" w:hint="default"/>
      </w:rPr>
    </w:lvl>
    <w:lvl w:ilvl="4" w:tplc="45B803B8" w:tentative="1">
      <w:start w:val="1"/>
      <w:numFmt w:val="bullet"/>
      <w:lvlText w:val="•"/>
      <w:lvlJc w:val="left"/>
      <w:pPr>
        <w:tabs>
          <w:tab w:val="num" w:pos="3600"/>
        </w:tabs>
        <w:ind w:left="3600" w:hanging="360"/>
      </w:pPr>
      <w:rPr>
        <w:rFonts w:ascii="宋体" w:hAnsi="宋体" w:hint="default"/>
      </w:rPr>
    </w:lvl>
    <w:lvl w:ilvl="5" w:tplc="EC2AABE6" w:tentative="1">
      <w:start w:val="1"/>
      <w:numFmt w:val="bullet"/>
      <w:lvlText w:val="•"/>
      <w:lvlJc w:val="left"/>
      <w:pPr>
        <w:tabs>
          <w:tab w:val="num" w:pos="4320"/>
        </w:tabs>
        <w:ind w:left="4320" w:hanging="360"/>
      </w:pPr>
      <w:rPr>
        <w:rFonts w:ascii="宋体" w:hAnsi="宋体" w:hint="default"/>
      </w:rPr>
    </w:lvl>
    <w:lvl w:ilvl="6" w:tplc="2FF67BB4" w:tentative="1">
      <w:start w:val="1"/>
      <w:numFmt w:val="bullet"/>
      <w:lvlText w:val="•"/>
      <w:lvlJc w:val="left"/>
      <w:pPr>
        <w:tabs>
          <w:tab w:val="num" w:pos="5040"/>
        </w:tabs>
        <w:ind w:left="5040" w:hanging="360"/>
      </w:pPr>
      <w:rPr>
        <w:rFonts w:ascii="宋体" w:hAnsi="宋体" w:hint="default"/>
      </w:rPr>
    </w:lvl>
    <w:lvl w:ilvl="7" w:tplc="0A246ED0" w:tentative="1">
      <w:start w:val="1"/>
      <w:numFmt w:val="bullet"/>
      <w:lvlText w:val="•"/>
      <w:lvlJc w:val="left"/>
      <w:pPr>
        <w:tabs>
          <w:tab w:val="num" w:pos="5760"/>
        </w:tabs>
        <w:ind w:left="5760" w:hanging="360"/>
      </w:pPr>
      <w:rPr>
        <w:rFonts w:ascii="宋体" w:hAnsi="宋体" w:hint="default"/>
      </w:rPr>
    </w:lvl>
    <w:lvl w:ilvl="8" w:tplc="ACDA9C72"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3D492C"/>
    <w:multiLevelType w:val="hybridMultilevel"/>
    <w:tmpl w:val="C1AC6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6"/>
  </w:num>
  <w:num w:numId="3">
    <w:abstractNumId w:val="0"/>
  </w:num>
  <w:num w:numId="4">
    <w:abstractNumId w:val="3"/>
  </w:num>
  <w:num w:numId="5">
    <w:abstractNumId w:val="19"/>
  </w:num>
  <w:num w:numId="6">
    <w:abstractNumId w:val="13"/>
  </w:num>
  <w:num w:numId="7">
    <w:abstractNumId w:val="5"/>
  </w:num>
  <w:num w:numId="8">
    <w:abstractNumId w:val="21"/>
  </w:num>
  <w:num w:numId="9">
    <w:abstractNumId w:val="12"/>
  </w:num>
  <w:num w:numId="10">
    <w:abstractNumId w:val="9"/>
  </w:num>
  <w:num w:numId="11">
    <w:abstractNumId w:val="2"/>
  </w:num>
  <w:num w:numId="12">
    <w:abstractNumId w:val="18"/>
  </w:num>
  <w:num w:numId="13">
    <w:abstractNumId w:val="7"/>
  </w:num>
  <w:num w:numId="14">
    <w:abstractNumId w:val="6"/>
  </w:num>
  <w:num w:numId="15">
    <w:abstractNumId w:val="24"/>
  </w:num>
  <w:num w:numId="16">
    <w:abstractNumId w:val="20"/>
  </w:num>
  <w:num w:numId="17">
    <w:abstractNumId w:val="15"/>
  </w:num>
  <w:num w:numId="18">
    <w:abstractNumId w:val="14"/>
  </w:num>
  <w:num w:numId="19">
    <w:abstractNumId w:val="1"/>
  </w:num>
  <w:num w:numId="20">
    <w:abstractNumId w:val="22"/>
  </w:num>
  <w:num w:numId="21">
    <w:abstractNumId w:val="23"/>
  </w:num>
  <w:num w:numId="22">
    <w:abstractNumId w:val="8"/>
  </w:num>
  <w:num w:numId="23">
    <w:abstractNumId w:val="11"/>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5B34"/>
    <w:rsid w:val="000306E9"/>
    <w:rsid w:val="00030FCE"/>
    <w:rsid w:val="00033E94"/>
    <w:rsid w:val="000343C0"/>
    <w:rsid w:val="0003591B"/>
    <w:rsid w:val="00040214"/>
    <w:rsid w:val="00042583"/>
    <w:rsid w:val="000442C6"/>
    <w:rsid w:val="000475B1"/>
    <w:rsid w:val="000548E6"/>
    <w:rsid w:val="00055571"/>
    <w:rsid w:val="000616D8"/>
    <w:rsid w:val="00061936"/>
    <w:rsid w:val="000647D8"/>
    <w:rsid w:val="00071AD9"/>
    <w:rsid w:val="00071FCC"/>
    <w:rsid w:val="00072A7B"/>
    <w:rsid w:val="0007366D"/>
    <w:rsid w:val="00073B0C"/>
    <w:rsid w:val="00073BD0"/>
    <w:rsid w:val="00075778"/>
    <w:rsid w:val="00075861"/>
    <w:rsid w:val="0007799F"/>
    <w:rsid w:val="00081940"/>
    <w:rsid w:val="00086240"/>
    <w:rsid w:val="00087FDA"/>
    <w:rsid w:val="00090B03"/>
    <w:rsid w:val="000910BC"/>
    <w:rsid w:val="00095BA2"/>
    <w:rsid w:val="00096D24"/>
    <w:rsid w:val="000A0227"/>
    <w:rsid w:val="000A1110"/>
    <w:rsid w:val="000A1916"/>
    <w:rsid w:val="000A3D4A"/>
    <w:rsid w:val="000A521C"/>
    <w:rsid w:val="000B0C9D"/>
    <w:rsid w:val="000B4EA8"/>
    <w:rsid w:val="000B5A63"/>
    <w:rsid w:val="000B72CE"/>
    <w:rsid w:val="000C1AB4"/>
    <w:rsid w:val="000C2175"/>
    <w:rsid w:val="000C5C28"/>
    <w:rsid w:val="000C6C7D"/>
    <w:rsid w:val="000C7A92"/>
    <w:rsid w:val="000D3BE9"/>
    <w:rsid w:val="000D54B6"/>
    <w:rsid w:val="000D6317"/>
    <w:rsid w:val="000E0A78"/>
    <w:rsid w:val="000E3D54"/>
    <w:rsid w:val="000E4273"/>
    <w:rsid w:val="000E725E"/>
    <w:rsid w:val="000F4170"/>
    <w:rsid w:val="000F42B1"/>
    <w:rsid w:val="0010086C"/>
    <w:rsid w:val="00100B7F"/>
    <w:rsid w:val="00110CDE"/>
    <w:rsid w:val="00110E07"/>
    <w:rsid w:val="0011418A"/>
    <w:rsid w:val="0011470A"/>
    <w:rsid w:val="00114B54"/>
    <w:rsid w:val="00114F90"/>
    <w:rsid w:val="00115B9D"/>
    <w:rsid w:val="001200C3"/>
    <w:rsid w:val="00123988"/>
    <w:rsid w:val="00126EAE"/>
    <w:rsid w:val="00134AE8"/>
    <w:rsid w:val="00135754"/>
    <w:rsid w:val="001409B5"/>
    <w:rsid w:val="0014166E"/>
    <w:rsid w:val="00147B2C"/>
    <w:rsid w:val="00155F66"/>
    <w:rsid w:val="00157F62"/>
    <w:rsid w:val="00160E41"/>
    <w:rsid w:val="00161397"/>
    <w:rsid w:val="00163F50"/>
    <w:rsid w:val="00166C94"/>
    <w:rsid w:val="001709F9"/>
    <w:rsid w:val="00170C0E"/>
    <w:rsid w:val="0017118B"/>
    <w:rsid w:val="0017130F"/>
    <w:rsid w:val="00171412"/>
    <w:rsid w:val="001727E1"/>
    <w:rsid w:val="00173D30"/>
    <w:rsid w:val="0017542E"/>
    <w:rsid w:val="00175C7E"/>
    <w:rsid w:val="00183C01"/>
    <w:rsid w:val="00184250"/>
    <w:rsid w:val="00190285"/>
    <w:rsid w:val="00192E61"/>
    <w:rsid w:val="001934D6"/>
    <w:rsid w:val="001940E9"/>
    <w:rsid w:val="001975BE"/>
    <w:rsid w:val="001A460C"/>
    <w:rsid w:val="001A59B8"/>
    <w:rsid w:val="001A762C"/>
    <w:rsid w:val="001B4B32"/>
    <w:rsid w:val="001B4B48"/>
    <w:rsid w:val="001B50F6"/>
    <w:rsid w:val="001B5535"/>
    <w:rsid w:val="001B5BCB"/>
    <w:rsid w:val="001B7C2C"/>
    <w:rsid w:val="001C0CDC"/>
    <w:rsid w:val="001C4796"/>
    <w:rsid w:val="001C54EE"/>
    <w:rsid w:val="001C7509"/>
    <w:rsid w:val="001D0B20"/>
    <w:rsid w:val="001D0C55"/>
    <w:rsid w:val="001D0E93"/>
    <w:rsid w:val="001D28F2"/>
    <w:rsid w:val="001D2DA8"/>
    <w:rsid w:val="001D6C11"/>
    <w:rsid w:val="001D762D"/>
    <w:rsid w:val="001E19B0"/>
    <w:rsid w:val="001E6778"/>
    <w:rsid w:val="001E73A8"/>
    <w:rsid w:val="001F0640"/>
    <w:rsid w:val="001F200D"/>
    <w:rsid w:val="001F3205"/>
    <w:rsid w:val="001F419D"/>
    <w:rsid w:val="001F48C5"/>
    <w:rsid w:val="002007D8"/>
    <w:rsid w:val="00201EE0"/>
    <w:rsid w:val="00201FAF"/>
    <w:rsid w:val="002049B5"/>
    <w:rsid w:val="002069B1"/>
    <w:rsid w:val="00210D8D"/>
    <w:rsid w:val="00212DC9"/>
    <w:rsid w:val="00215398"/>
    <w:rsid w:val="00217350"/>
    <w:rsid w:val="0021741E"/>
    <w:rsid w:val="00217C3A"/>
    <w:rsid w:val="00220474"/>
    <w:rsid w:val="00221DAF"/>
    <w:rsid w:val="00226207"/>
    <w:rsid w:val="00231B1F"/>
    <w:rsid w:val="00231F18"/>
    <w:rsid w:val="0023732C"/>
    <w:rsid w:val="00240B8C"/>
    <w:rsid w:val="002420F9"/>
    <w:rsid w:val="00243802"/>
    <w:rsid w:val="0024697E"/>
    <w:rsid w:val="0026362E"/>
    <w:rsid w:val="00266B0F"/>
    <w:rsid w:val="00266DE6"/>
    <w:rsid w:val="002676A8"/>
    <w:rsid w:val="00267FBD"/>
    <w:rsid w:val="0027426C"/>
    <w:rsid w:val="00274B7A"/>
    <w:rsid w:val="00277B93"/>
    <w:rsid w:val="0028045E"/>
    <w:rsid w:val="00280D4D"/>
    <w:rsid w:val="00286295"/>
    <w:rsid w:val="00287735"/>
    <w:rsid w:val="00291158"/>
    <w:rsid w:val="002933BC"/>
    <w:rsid w:val="00293883"/>
    <w:rsid w:val="00293B0F"/>
    <w:rsid w:val="002973E9"/>
    <w:rsid w:val="002A2BDF"/>
    <w:rsid w:val="002A4A16"/>
    <w:rsid w:val="002B02BD"/>
    <w:rsid w:val="002B0FB7"/>
    <w:rsid w:val="002B2AA5"/>
    <w:rsid w:val="002B2B68"/>
    <w:rsid w:val="002B38C7"/>
    <w:rsid w:val="002B63BA"/>
    <w:rsid w:val="002C1FFB"/>
    <w:rsid w:val="002C33FD"/>
    <w:rsid w:val="002D0BC0"/>
    <w:rsid w:val="002D1D0F"/>
    <w:rsid w:val="002D1DBB"/>
    <w:rsid w:val="002D26C1"/>
    <w:rsid w:val="002D3CED"/>
    <w:rsid w:val="002D53C3"/>
    <w:rsid w:val="002D585E"/>
    <w:rsid w:val="002D78B3"/>
    <w:rsid w:val="002E1F27"/>
    <w:rsid w:val="002E2BEB"/>
    <w:rsid w:val="002E5A25"/>
    <w:rsid w:val="002E65CB"/>
    <w:rsid w:val="002F1414"/>
    <w:rsid w:val="002F3ACA"/>
    <w:rsid w:val="002F433F"/>
    <w:rsid w:val="002F470A"/>
    <w:rsid w:val="002F7D71"/>
    <w:rsid w:val="00300ADC"/>
    <w:rsid w:val="00300D55"/>
    <w:rsid w:val="00303028"/>
    <w:rsid w:val="00303420"/>
    <w:rsid w:val="0030648E"/>
    <w:rsid w:val="00307D37"/>
    <w:rsid w:val="00307E68"/>
    <w:rsid w:val="00310463"/>
    <w:rsid w:val="003113A6"/>
    <w:rsid w:val="003113E7"/>
    <w:rsid w:val="00311810"/>
    <w:rsid w:val="003138D4"/>
    <w:rsid w:val="0031695B"/>
    <w:rsid w:val="00320C31"/>
    <w:rsid w:val="00322915"/>
    <w:rsid w:val="0032335A"/>
    <w:rsid w:val="0032657F"/>
    <w:rsid w:val="003278BA"/>
    <w:rsid w:val="003309A5"/>
    <w:rsid w:val="0033166C"/>
    <w:rsid w:val="003326DA"/>
    <w:rsid w:val="00337BF0"/>
    <w:rsid w:val="003403EE"/>
    <w:rsid w:val="00341FA0"/>
    <w:rsid w:val="00346781"/>
    <w:rsid w:val="00346B67"/>
    <w:rsid w:val="003511CF"/>
    <w:rsid w:val="003531F5"/>
    <w:rsid w:val="00361021"/>
    <w:rsid w:val="00370680"/>
    <w:rsid w:val="003724C4"/>
    <w:rsid w:val="0037360B"/>
    <w:rsid w:val="00373C0E"/>
    <w:rsid w:val="00373EAC"/>
    <w:rsid w:val="0037612A"/>
    <w:rsid w:val="00377670"/>
    <w:rsid w:val="00383C03"/>
    <w:rsid w:val="00383DAD"/>
    <w:rsid w:val="003841AC"/>
    <w:rsid w:val="00391931"/>
    <w:rsid w:val="0039454C"/>
    <w:rsid w:val="0039567F"/>
    <w:rsid w:val="003973B0"/>
    <w:rsid w:val="00397EB5"/>
    <w:rsid w:val="003A18BD"/>
    <w:rsid w:val="003A221E"/>
    <w:rsid w:val="003A320F"/>
    <w:rsid w:val="003A4E20"/>
    <w:rsid w:val="003A6B24"/>
    <w:rsid w:val="003A71FF"/>
    <w:rsid w:val="003B20E9"/>
    <w:rsid w:val="003B3EF2"/>
    <w:rsid w:val="003B4699"/>
    <w:rsid w:val="003B55F0"/>
    <w:rsid w:val="003B767B"/>
    <w:rsid w:val="003C0C71"/>
    <w:rsid w:val="003C1678"/>
    <w:rsid w:val="003C495A"/>
    <w:rsid w:val="003C4A5A"/>
    <w:rsid w:val="003C513C"/>
    <w:rsid w:val="003C5424"/>
    <w:rsid w:val="003C7032"/>
    <w:rsid w:val="003D4E50"/>
    <w:rsid w:val="003D7074"/>
    <w:rsid w:val="003D7CC1"/>
    <w:rsid w:val="003E23EB"/>
    <w:rsid w:val="003E61FD"/>
    <w:rsid w:val="003E6BA7"/>
    <w:rsid w:val="003F0559"/>
    <w:rsid w:val="003F7E4B"/>
    <w:rsid w:val="0040040F"/>
    <w:rsid w:val="00401B83"/>
    <w:rsid w:val="004025F4"/>
    <w:rsid w:val="00403CB2"/>
    <w:rsid w:val="00411CFF"/>
    <w:rsid w:val="004132A1"/>
    <w:rsid w:val="004150E9"/>
    <w:rsid w:val="0041518E"/>
    <w:rsid w:val="00415C93"/>
    <w:rsid w:val="00415CB4"/>
    <w:rsid w:val="00416382"/>
    <w:rsid w:val="00417195"/>
    <w:rsid w:val="00417A8D"/>
    <w:rsid w:val="00417AB6"/>
    <w:rsid w:val="00421E51"/>
    <w:rsid w:val="00424BEE"/>
    <w:rsid w:val="00431D67"/>
    <w:rsid w:val="004328F9"/>
    <w:rsid w:val="0043338D"/>
    <w:rsid w:val="00434E37"/>
    <w:rsid w:val="0044263F"/>
    <w:rsid w:val="00443F0A"/>
    <w:rsid w:val="00450FD8"/>
    <w:rsid w:val="004566BB"/>
    <w:rsid w:val="004605AD"/>
    <w:rsid w:val="00462ADE"/>
    <w:rsid w:val="0046308F"/>
    <w:rsid w:val="00465426"/>
    <w:rsid w:val="00465A5E"/>
    <w:rsid w:val="00466480"/>
    <w:rsid w:val="00472105"/>
    <w:rsid w:val="0047408E"/>
    <w:rsid w:val="0047555E"/>
    <w:rsid w:val="00475BCA"/>
    <w:rsid w:val="00480A0F"/>
    <w:rsid w:val="004824AC"/>
    <w:rsid w:val="004854D7"/>
    <w:rsid w:val="004872CD"/>
    <w:rsid w:val="00487CB8"/>
    <w:rsid w:val="004901E3"/>
    <w:rsid w:val="0049088A"/>
    <w:rsid w:val="00491F5D"/>
    <w:rsid w:val="0049305F"/>
    <w:rsid w:val="004A0D52"/>
    <w:rsid w:val="004A1C90"/>
    <w:rsid w:val="004B15EB"/>
    <w:rsid w:val="004B189A"/>
    <w:rsid w:val="004B2F85"/>
    <w:rsid w:val="004B651C"/>
    <w:rsid w:val="004B7936"/>
    <w:rsid w:val="004B7B9F"/>
    <w:rsid w:val="004C05CB"/>
    <w:rsid w:val="004C5270"/>
    <w:rsid w:val="004D086F"/>
    <w:rsid w:val="004D21E2"/>
    <w:rsid w:val="004D3617"/>
    <w:rsid w:val="004D3F57"/>
    <w:rsid w:val="004D475C"/>
    <w:rsid w:val="004E04A7"/>
    <w:rsid w:val="004E262D"/>
    <w:rsid w:val="004E4362"/>
    <w:rsid w:val="004E4674"/>
    <w:rsid w:val="004E4783"/>
    <w:rsid w:val="004E4D2A"/>
    <w:rsid w:val="004E630A"/>
    <w:rsid w:val="004F586A"/>
    <w:rsid w:val="004F6660"/>
    <w:rsid w:val="00500584"/>
    <w:rsid w:val="00501E1B"/>
    <w:rsid w:val="005026F7"/>
    <w:rsid w:val="0050283E"/>
    <w:rsid w:val="00504C14"/>
    <w:rsid w:val="00510281"/>
    <w:rsid w:val="005106C9"/>
    <w:rsid w:val="00514C7A"/>
    <w:rsid w:val="0052457A"/>
    <w:rsid w:val="00524C9B"/>
    <w:rsid w:val="00526AC1"/>
    <w:rsid w:val="00527C56"/>
    <w:rsid w:val="005317C3"/>
    <w:rsid w:val="005376B2"/>
    <w:rsid w:val="00540A90"/>
    <w:rsid w:val="005417C9"/>
    <w:rsid w:val="0054366A"/>
    <w:rsid w:val="0054798E"/>
    <w:rsid w:val="005504FD"/>
    <w:rsid w:val="00550944"/>
    <w:rsid w:val="00551907"/>
    <w:rsid w:val="005519B7"/>
    <w:rsid w:val="00552AD6"/>
    <w:rsid w:val="00562004"/>
    <w:rsid w:val="00564848"/>
    <w:rsid w:val="00576C80"/>
    <w:rsid w:val="00582D0E"/>
    <w:rsid w:val="005861F6"/>
    <w:rsid w:val="005865AA"/>
    <w:rsid w:val="00591255"/>
    <w:rsid w:val="0059403A"/>
    <w:rsid w:val="005969D0"/>
    <w:rsid w:val="005A05D3"/>
    <w:rsid w:val="005A2351"/>
    <w:rsid w:val="005A2E5B"/>
    <w:rsid w:val="005A39CF"/>
    <w:rsid w:val="005A759D"/>
    <w:rsid w:val="005B008A"/>
    <w:rsid w:val="005B352D"/>
    <w:rsid w:val="005C05D7"/>
    <w:rsid w:val="005C149D"/>
    <w:rsid w:val="005C1A3E"/>
    <w:rsid w:val="005C236F"/>
    <w:rsid w:val="005C3630"/>
    <w:rsid w:val="005C7F6C"/>
    <w:rsid w:val="005D591C"/>
    <w:rsid w:val="005D621B"/>
    <w:rsid w:val="005D663B"/>
    <w:rsid w:val="005D6BE8"/>
    <w:rsid w:val="005F114A"/>
    <w:rsid w:val="005F140B"/>
    <w:rsid w:val="005F567E"/>
    <w:rsid w:val="00602B20"/>
    <w:rsid w:val="00605F9E"/>
    <w:rsid w:val="0061018B"/>
    <w:rsid w:val="00610B27"/>
    <w:rsid w:val="00610BAD"/>
    <w:rsid w:val="0061222D"/>
    <w:rsid w:val="00612FA1"/>
    <w:rsid w:val="006158E9"/>
    <w:rsid w:val="006176CD"/>
    <w:rsid w:val="00617F42"/>
    <w:rsid w:val="0062126C"/>
    <w:rsid w:val="006241F6"/>
    <w:rsid w:val="006258B4"/>
    <w:rsid w:val="00625D29"/>
    <w:rsid w:val="00626D4A"/>
    <w:rsid w:val="006306A6"/>
    <w:rsid w:val="006400FB"/>
    <w:rsid w:val="0064145B"/>
    <w:rsid w:val="006415CA"/>
    <w:rsid w:val="00642932"/>
    <w:rsid w:val="0064620E"/>
    <w:rsid w:val="00651B39"/>
    <w:rsid w:val="00653C00"/>
    <w:rsid w:val="006552CF"/>
    <w:rsid w:val="00657100"/>
    <w:rsid w:val="00661A57"/>
    <w:rsid w:val="00663D7B"/>
    <w:rsid w:val="0066440A"/>
    <w:rsid w:val="00664CF7"/>
    <w:rsid w:val="00665592"/>
    <w:rsid w:val="00671007"/>
    <w:rsid w:val="00671F89"/>
    <w:rsid w:val="00672781"/>
    <w:rsid w:val="00677BCF"/>
    <w:rsid w:val="006806B3"/>
    <w:rsid w:val="0068501E"/>
    <w:rsid w:val="006876AE"/>
    <w:rsid w:val="00687CEB"/>
    <w:rsid w:val="00690449"/>
    <w:rsid w:val="00690940"/>
    <w:rsid w:val="0069420C"/>
    <w:rsid w:val="006A2060"/>
    <w:rsid w:val="006A2E2D"/>
    <w:rsid w:val="006A4A26"/>
    <w:rsid w:val="006B056D"/>
    <w:rsid w:val="006B165C"/>
    <w:rsid w:val="006B1943"/>
    <w:rsid w:val="006B25BB"/>
    <w:rsid w:val="006B7C35"/>
    <w:rsid w:val="006B7DED"/>
    <w:rsid w:val="006C4B70"/>
    <w:rsid w:val="006C4CC9"/>
    <w:rsid w:val="006C623B"/>
    <w:rsid w:val="006D0C76"/>
    <w:rsid w:val="006D172D"/>
    <w:rsid w:val="006D426E"/>
    <w:rsid w:val="006D5EB5"/>
    <w:rsid w:val="006D6345"/>
    <w:rsid w:val="006E05E6"/>
    <w:rsid w:val="006E0DB6"/>
    <w:rsid w:val="006E2A89"/>
    <w:rsid w:val="006E30CB"/>
    <w:rsid w:val="006F0AB4"/>
    <w:rsid w:val="006F0B8F"/>
    <w:rsid w:val="006F3F74"/>
    <w:rsid w:val="006F7373"/>
    <w:rsid w:val="00700858"/>
    <w:rsid w:val="00700F9C"/>
    <w:rsid w:val="007021F9"/>
    <w:rsid w:val="00703589"/>
    <w:rsid w:val="0070372C"/>
    <w:rsid w:val="00704142"/>
    <w:rsid w:val="007078AF"/>
    <w:rsid w:val="00711DC8"/>
    <w:rsid w:val="00713F89"/>
    <w:rsid w:val="00714DBB"/>
    <w:rsid w:val="00720DDF"/>
    <w:rsid w:val="00720F62"/>
    <w:rsid w:val="00723122"/>
    <w:rsid w:val="00724F8D"/>
    <w:rsid w:val="007250D6"/>
    <w:rsid w:val="00726295"/>
    <w:rsid w:val="00727BEC"/>
    <w:rsid w:val="007336C9"/>
    <w:rsid w:val="0073539F"/>
    <w:rsid w:val="00742B87"/>
    <w:rsid w:val="00743060"/>
    <w:rsid w:val="00743F36"/>
    <w:rsid w:val="00745A07"/>
    <w:rsid w:val="00750AA0"/>
    <w:rsid w:val="00753587"/>
    <w:rsid w:val="00754881"/>
    <w:rsid w:val="00756132"/>
    <w:rsid w:val="007612D6"/>
    <w:rsid w:val="007634B3"/>
    <w:rsid w:val="00765167"/>
    <w:rsid w:val="007667E3"/>
    <w:rsid w:val="007672C6"/>
    <w:rsid w:val="00767B90"/>
    <w:rsid w:val="0077005B"/>
    <w:rsid w:val="00771F63"/>
    <w:rsid w:val="007739A0"/>
    <w:rsid w:val="00780BA9"/>
    <w:rsid w:val="00781A1A"/>
    <w:rsid w:val="007822F5"/>
    <w:rsid w:val="007836D7"/>
    <w:rsid w:val="00783B45"/>
    <w:rsid w:val="00783EB9"/>
    <w:rsid w:val="00784281"/>
    <w:rsid w:val="00785999"/>
    <w:rsid w:val="00785C73"/>
    <w:rsid w:val="00791D4F"/>
    <w:rsid w:val="00792658"/>
    <w:rsid w:val="0079295F"/>
    <w:rsid w:val="00795B44"/>
    <w:rsid w:val="00797DE7"/>
    <w:rsid w:val="007A0875"/>
    <w:rsid w:val="007A36CD"/>
    <w:rsid w:val="007B14A0"/>
    <w:rsid w:val="007B19AE"/>
    <w:rsid w:val="007B4064"/>
    <w:rsid w:val="007B4125"/>
    <w:rsid w:val="007B59AD"/>
    <w:rsid w:val="007B7776"/>
    <w:rsid w:val="007B7802"/>
    <w:rsid w:val="007C1F26"/>
    <w:rsid w:val="007C2371"/>
    <w:rsid w:val="007C397A"/>
    <w:rsid w:val="007C3AAC"/>
    <w:rsid w:val="007C3C07"/>
    <w:rsid w:val="007D426C"/>
    <w:rsid w:val="007D59CE"/>
    <w:rsid w:val="007D6106"/>
    <w:rsid w:val="007D723A"/>
    <w:rsid w:val="007E0A5D"/>
    <w:rsid w:val="007E1429"/>
    <w:rsid w:val="007E14F8"/>
    <w:rsid w:val="007E1C48"/>
    <w:rsid w:val="007E6EE0"/>
    <w:rsid w:val="007F01FA"/>
    <w:rsid w:val="007F05B1"/>
    <w:rsid w:val="007F09B9"/>
    <w:rsid w:val="007F3B6F"/>
    <w:rsid w:val="007F4089"/>
    <w:rsid w:val="007F433E"/>
    <w:rsid w:val="007F4466"/>
    <w:rsid w:val="00801CAA"/>
    <w:rsid w:val="00806F68"/>
    <w:rsid w:val="008071B2"/>
    <w:rsid w:val="008071DF"/>
    <w:rsid w:val="008107E6"/>
    <w:rsid w:val="00811490"/>
    <w:rsid w:val="00814577"/>
    <w:rsid w:val="00814C55"/>
    <w:rsid w:val="00815A39"/>
    <w:rsid w:val="00816062"/>
    <w:rsid w:val="0081626D"/>
    <w:rsid w:val="00817344"/>
    <w:rsid w:val="00820897"/>
    <w:rsid w:val="00821D56"/>
    <w:rsid w:val="00821FF4"/>
    <w:rsid w:val="008239A2"/>
    <w:rsid w:val="00830F98"/>
    <w:rsid w:val="0083318F"/>
    <w:rsid w:val="00834EA9"/>
    <w:rsid w:val="008356AE"/>
    <w:rsid w:val="0084001B"/>
    <w:rsid w:val="008412DD"/>
    <w:rsid w:val="00841D49"/>
    <w:rsid w:val="00845E69"/>
    <w:rsid w:val="00846AAB"/>
    <w:rsid w:val="00851A3E"/>
    <w:rsid w:val="0085259F"/>
    <w:rsid w:val="0085328A"/>
    <w:rsid w:val="00855410"/>
    <w:rsid w:val="00855F00"/>
    <w:rsid w:val="00861DA7"/>
    <w:rsid w:val="008631C0"/>
    <w:rsid w:val="00864BCD"/>
    <w:rsid w:val="00867A31"/>
    <w:rsid w:val="00871A2B"/>
    <w:rsid w:val="008731F6"/>
    <w:rsid w:val="0087334B"/>
    <w:rsid w:val="00873C9D"/>
    <w:rsid w:val="008768DE"/>
    <w:rsid w:val="0087752B"/>
    <w:rsid w:val="008809BE"/>
    <w:rsid w:val="00882E67"/>
    <w:rsid w:val="00882F5A"/>
    <w:rsid w:val="0088378C"/>
    <w:rsid w:val="0088674B"/>
    <w:rsid w:val="008924F7"/>
    <w:rsid w:val="00893CDC"/>
    <w:rsid w:val="008942B0"/>
    <w:rsid w:val="00896FC9"/>
    <w:rsid w:val="00896FEA"/>
    <w:rsid w:val="008A0B55"/>
    <w:rsid w:val="008A1D06"/>
    <w:rsid w:val="008A1FFD"/>
    <w:rsid w:val="008A2E7F"/>
    <w:rsid w:val="008A5F06"/>
    <w:rsid w:val="008B07F8"/>
    <w:rsid w:val="008B64FC"/>
    <w:rsid w:val="008B79B0"/>
    <w:rsid w:val="008B7B72"/>
    <w:rsid w:val="008C02CA"/>
    <w:rsid w:val="008C0489"/>
    <w:rsid w:val="008C0B6C"/>
    <w:rsid w:val="008C0DB1"/>
    <w:rsid w:val="008C2834"/>
    <w:rsid w:val="008C6ADE"/>
    <w:rsid w:val="008D2BB7"/>
    <w:rsid w:val="008D2C38"/>
    <w:rsid w:val="008E1F16"/>
    <w:rsid w:val="008E2F1F"/>
    <w:rsid w:val="008E3858"/>
    <w:rsid w:val="008E7B7F"/>
    <w:rsid w:val="008F16CE"/>
    <w:rsid w:val="008F251D"/>
    <w:rsid w:val="008F2709"/>
    <w:rsid w:val="008F4012"/>
    <w:rsid w:val="008F547F"/>
    <w:rsid w:val="008F58B7"/>
    <w:rsid w:val="008F5CC7"/>
    <w:rsid w:val="008F6289"/>
    <w:rsid w:val="0090504E"/>
    <w:rsid w:val="009063D8"/>
    <w:rsid w:val="00906CFA"/>
    <w:rsid w:val="009108C2"/>
    <w:rsid w:val="00910B9D"/>
    <w:rsid w:val="00911999"/>
    <w:rsid w:val="0091287B"/>
    <w:rsid w:val="00920565"/>
    <w:rsid w:val="00922C2B"/>
    <w:rsid w:val="00923245"/>
    <w:rsid w:val="00924752"/>
    <w:rsid w:val="009271A8"/>
    <w:rsid w:val="00931AA9"/>
    <w:rsid w:val="0093573C"/>
    <w:rsid w:val="009375D8"/>
    <w:rsid w:val="009375F2"/>
    <w:rsid w:val="009427F6"/>
    <w:rsid w:val="009458D9"/>
    <w:rsid w:val="0094700E"/>
    <w:rsid w:val="009510F5"/>
    <w:rsid w:val="00951878"/>
    <w:rsid w:val="00956BA5"/>
    <w:rsid w:val="00960B81"/>
    <w:rsid w:val="00966DC1"/>
    <w:rsid w:val="00967FA3"/>
    <w:rsid w:val="00970848"/>
    <w:rsid w:val="00972243"/>
    <w:rsid w:val="00972DFF"/>
    <w:rsid w:val="00983715"/>
    <w:rsid w:val="0098478E"/>
    <w:rsid w:val="009868A6"/>
    <w:rsid w:val="00986944"/>
    <w:rsid w:val="0099013F"/>
    <w:rsid w:val="00993ADA"/>
    <w:rsid w:val="00994315"/>
    <w:rsid w:val="009A28BF"/>
    <w:rsid w:val="009A34C4"/>
    <w:rsid w:val="009A4BB9"/>
    <w:rsid w:val="009B0424"/>
    <w:rsid w:val="009B2DDA"/>
    <w:rsid w:val="009C1961"/>
    <w:rsid w:val="009C4143"/>
    <w:rsid w:val="009C5CBD"/>
    <w:rsid w:val="009C6839"/>
    <w:rsid w:val="009C6C67"/>
    <w:rsid w:val="009C7881"/>
    <w:rsid w:val="009C7B27"/>
    <w:rsid w:val="009D0301"/>
    <w:rsid w:val="009D42C7"/>
    <w:rsid w:val="009D591D"/>
    <w:rsid w:val="009D5D48"/>
    <w:rsid w:val="009D6BDE"/>
    <w:rsid w:val="009E1333"/>
    <w:rsid w:val="009E1683"/>
    <w:rsid w:val="009E3402"/>
    <w:rsid w:val="009E7425"/>
    <w:rsid w:val="009F27CE"/>
    <w:rsid w:val="009F5D93"/>
    <w:rsid w:val="009F6241"/>
    <w:rsid w:val="00A017CD"/>
    <w:rsid w:val="00A2283B"/>
    <w:rsid w:val="00A24B3F"/>
    <w:rsid w:val="00A26303"/>
    <w:rsid w:val="00A276B6"/>
    <w:rsid w:val="00A302C3"/>
    <w:rsid w:val="00A3445D"/>
    <w:rsid w:val="00A365A0"/>
    <w:rsid w:val="00A3732B"/>
    <w:rsid w:val="00A42C79"/>
    <w:rsid w:val="00A453DB"/>
    <w:rsid w:val="00A5104D"/>
    <w:rsid w:val="00A51ECE"/>
    <w:rsid w:val="00A51F60"/>
    <w:rsid w:val="00A537C7"/>
    <w:rsid w:val="00A55C3A"/>
    <w:rsid w:val="00A578BA"/>
    <w:rsid w:val="00A64AED"/>
    <w:rsid w:val="00A6729C"/>
    <w:rsid w:val="00A6773F"/>
    <w:rsid w:val="00A67926"/>
    <w:rsid w:val="00A70661"/>
    <w:rsid w:val="00A748F9"/>
    <w:rsid w:val="00A75283"/>
    <w:rsid w:val="00A7685B"/>
    <w:rsid w:val="00A839EA"/>
    <w:rsid w:val="00A84AD9"/>
    <w:rsid w:val="00A9076C"/>
    <w:rsid w:val="00A90781"/>
    <w:rsid w:val="00A929FF"/>
    <w:rsid w:val="00AA3E6E"/>
    <w:rsid w:val="00AA4223"/>
    <w:rsid w:val="00AA6BDF"/>
    <w:rsid w:val="00AB02AB"/>
    <w:rsid w:val="00AB205F"/>
    <w:rsid w:val="00AB2D57"/>
    <w:rsid w:val="00AB2FF0"/>
    <w:rsid w:val="00AB3413"/>
    <w:rsid w:val="00AB5850"/>
    <w:rsid w:val="00AB6CD8"/>
    <w:rsid w:val="00AB6E85"/>
    <w:rsid w:val="00AC4BA5"/>
    <w:rsid w:val="00AD083C"/>
    <w:rsid w:val="00AD0A14"/>
    <w:rsid w:val="00AD12DA"/>
    <w:rsid w:val="00AD158A"/>
    <w:rsid w:val="00AD23A2"/>
    <w:rsid w:val="00AD7437"/>
    <w:rsid w:val="00AE510F"/>
    <w:rsid w:val="00AE57D5"/>
    <w:rsid w:val="00AE5B3A"/>
    <w:rsid w:val="00AE68A3"/>
    <w:rsid w:val="00AE68B4"/>
    <w:rsid w:val="00AF1407"/>
    <w:rsid w:val="00AF44A4"/>
    <w:rsid w:val="00AF75E2"/>
    <w:rsid w:val="00B019D1"/>
    <w:rsid w:val="00B03004"/>
    <w:rsid w:val="00B06D2F"/>
    <w:rsid w:val="00B11DD8"/>
    <w:rsid w:val="00B12DBD"/>
    <w:rsid w:val="00B13731"/>
    <w:rsid w:val="00B165B7"/>
    <w:rsid w:val="00B207B5"/>
    <w:rsid w:val="00B21BB7"/>
    <w:rsid w:val="00B261A6"/>
    <w:rsid w:val="00B32E21"/>
    <w:rsid w:val="00B33AF8"/>
    <w:rsid w:val="00B36A08"/>
    <w:rsid w:val="00B402E5"/>
    <w:rsid w:val="00B472B9"/>
    <w:rsid w:val="00B47679"/>
    <w:rsid w:val="00B47CC1"/>
    <w:rsid w:val="00B52229"/>
    <w:rsid w:val="00B55AED"/>
    <w:rsid w:val="00B60DFB"/>
    <w:rsid w:val="00B60E3B"/>
    <w:rsid w:val="00B62C4F"/>
    <w:rsid w:val="00B63477"/>
    <w:rsid w:val="00B63AA2"/>
    <w:rsid w:val="00B6754C"/>
    <w:rsid w:val="00B70B36"/>
    <w:rsid w:val="00B70E57"/>
    <w:rsid w:val="00B71623"/>
    <w:rsid w:val="00B73696"/>
    <w:rsid w:val="00B74344"/>
    <w:rsid w:val="00B755C7"/>
    <w:rsid w:val="00B80954"/>
    <w:rsid w:val="00B8732B"/>
    <w:rsid w:val="00B87550"/>
    <w:rsid w:val="00B87648"/>
    <w:rsid w:val="00B95298"/>
    <w:rsid w:val="00B9535C"/>
    <w:rsid w:val="00B9773A"/>
    <w:rsid w:val="00BA136E"/>
    <w:rsid w:val="00BA5323"/>
    <w:rsid w:val="00BA54AB"/>
    <w:rsid w:val="00BA6406"/>
    <w:rsid w:val="00BB04FA"/>
    <w:rsid w:val="00BB289F"/>
    <w:rsid w:val="00BB2C33"/>
    <w:rsid w:val="00BC0AA0"/>
    <w:rsid w:val="00BC3820"/>
    <w:rsid w:val="00BC3B0C"/>
    <w:rsid w:val="00BC4297"/>
    <w:rsid w:val="00BC62B8"/>
    <w:rsid w:val="00BC6657"/>
    <w:rsid w:val="00BD0735"/>
    <w:rsid w:val="00BD47DB"/>
    <w:rsid w:val="00BD5380"/>
    <w:rsid w:val="00BD5D21"/>
    <w:rsid w:val="00BD754F"/>
    <w:rsid w:val="00BE0E5A"/>
    <w:rsid w:val="00BE175A"/>
    <w:rsid w:val="00BE5AFD"/>
    <w:rsid w:val="00BE5C79"/>
    <w:rsid w:val="00BE5DBC"/>
    <w:rsid w:val="00BE602E"/>
    <w:rsid w:val="00BE6502"/>
    <w:rsid w:val="00BE7E4F"/>
    <w:rsid w:val="00BF12FA"/>
    <w:rsid w:val="00BF1317"/>
    <w:rsid w:val="00BF42E3"/>
    <w:rsid w:val="00BF5C68"/>
    <w:rsid w:val="00BF63B1"/>
    <w:rsid w:val="00C00B58"/>
    <w:rsid w:val="00C00B75"/>
    <w:rsid w:val="00C02287"/>
    <w:rsid w:val="00C0524B"/>
    <w:rsid w:val="00C05565"/>
    <w:rsid w:val="00C10A6D"/>
    <w:rsid w:val="00C11184"/>
    <w:rsid w:val="00C11701"/>
    <w:rsid w:val="00C1340E"/>
    <w:rsid w:val="00C14120"/>
    <w:rsid w:val="00C16B17"/>
    <w:rsid w:val="00C2017F"/>
    <w:rsid w:val="00C21525"/>
    <w:rsid w:val="00C2361F"/>
    <w:rsid w:val="00C31430"/>
    <w:rsid w:val="00C32DAB"/>
    <w:rsid w:val="00C34FD7"/>
    <w:rsid w:val="00C350A3"/>
    <w:rsid w:val="00C36865"/>
    <w:rsid w:val="00C368B2"/>
    <w:rsid w:val="00C370DF"/>
    <w:rsid w:val="00C423B6"/>
    <w:rsid w:val="00C4341D"/>
    <w:rsid w:val="00C44AE1"/>
    <w:rsid w:val="00C503AF"/>
    <w:rsid w:val="00C5399A"/>
    <w:rsid w:val="00C53AD3"/>
    <w:rsid w:val="00C55D85"/>
    <w:rsid w:val="00C55FBA"/>
    <w:rsid w:val="00C56045"/>
    <w:rsid w:val="00C56849"/>
    <w:rsid w:val="00C62AAD"/>
    <w:rsid w:val="00C62DC0"/>
    <w:rsid w:val="00C64353"/>
    <w:rsid w:val="00C70923"/>
    <w:rsid w:val="00C70A8F"/>
    <w:rsid w:val="00C764EE"/>
    <w:rsid w:val="00C85555"/>
    <w:rsid w:val="00C8577F"/>
    <w:rsid w:val="00C922FD"/>
    <w:rsid w:val="00C948BC"/>
    <w:rsid w:val="00C95665"/>
    <w:rsid w:val="00C95EF2"/>
    <w:rsid w:val="00C95F09"/>
    <w:rsid w:val="00CA040A"/>
    <w:rsid w:val="00CA1161"/>
    <w:rsid w:val="00CA23A9"/>
    <w:rsid w:val="00CA52C2"/>
    <w:rsid w:val="00CB0239"/>
    <w:rsid w:val="00CB0624"/>
    <w:rsid w:val="00CB0BFC"/>
    <w:rsid w:val="00CB4339"/>
    <w:rsid w:val="00CB5591"/>
    <w:rsid w:val="00CB5935"/>
    <w:rsid w:val="00CB6D61"/>
    <w:rsid w:val="00CD34E9"/>
    <w:rsid w:val="00CD671C"/>
    <w:rsid w:val="00CE035B"/>
    <w:rsid w:val="00CE257E"/>
    <w:rsid w:val="00CE5FB4"/>
    <w:rsid w:val="00CF1543"/>
    <w:rsid w:val="00CF5334"/>
    <w:rsid w:val="00CF5436"/>
    <w:rsid w:val="00CF5EE5"/>
    <w:rsid w:val="00CF72CE"/>
    <w:rsid w:val="00D10715"/>
    <w:rsid w:val="00D11746"/>
    <w:rsid w:val="00D137D5"/>
    <w:rsid w:val="00D13F9C"/>
    <w:rsid w:val="00D14684"/>
    <w:rsid w:val="00D14A97"/>
    <w:rsid w:val="00D14C2F"/>
    <w:rsid w:val="00D16148"/>
    <w:rsid w:val="00D16D78"/>
    <w:rsid w:val="00D175A2"/>
    <w:rsid w:val="00D21E18"/>
    <w:rsid w:val="00D22B97"/>
    <w:rsid w:val="00D2529F"/>
    <w:rsid w:val="00D25729"/>
    <w:rsid w:val="00D27ADF"/>
    <w:rsid w:val="00D311D8"/>
    <w:rsid w:val="00D3239A"/>
    <w:rsid w:val="00D41F21"/>
    <w:rsid w:val="00D43177"/>
    <w:rsid w:val="00D43AD4"/>
    <w:rsid w:val="00D4560D"/>
    <w:rsid w:val="00D50E5D"/>
    <w:rsid w:val="00D517BD"/>
    <w:rsid w:val="00D5273A"/>
    <w:rsid w:val="00D532FD"/>
    <w:rsid w:val="00D55F75"/>
    <w:rsid w:val="00D56AE5"/>
    <w:rsid w:val="00D56DAC"/>
    <w:rsid w:val="00D57082"/>
    <w:rsid w:val="00D61208"/>
    <w:rsid w:val="00D628E0"/>
    <w:rsid w:val="00D65351"/>
    <w:rsid w:val="00D717D8"/>
    <w:rsid w:val="00D72A99"/>
    <w:rsid w:val="00D75ADA"/>
    <w:rsid w:val="00D76DB5"/>
    <w:rsid w:val="00D76DED"/>
    <w:rsid w:val="00D77911"/>
    <w:rsid w:val="00D77C21"/>
    <w:rsid w:val="00D80E3B"/>
    <w:rsid w:val="00D81391"/>
    <w:rsid w:val="00D83C6D"/>
    <w:rsid w:val="00D879EB"/>
    <w:rsid w:val="00D9257F"/>
    <w:rsid w:val="00D92925"/>
    <w:rsid w:val="00D92BD9"/>
    <w:rsid w:val="00D92C95"/>
    <w:rsid w:val="00DA1004"/>
    <w:rsid w:val="00DA1ABE"/>
    <w:rsid w:val="00DA2ACA"/>
    <w:rsid w:val="00DA4FE7"/>
    <w:rsid w:val="00DA6899"/>
    <w:rsid w:val="00DB2028"/>
    <w:rsid w:val="00DB3DA7"/>
    <w:rsid w:val="00DB466F"/>
    <w:rsid w:val="00DB5285"/>
    <w:rsid w:val="00DB5C07"/>
    <w:rsid w:val="00DB65BA"/>
    <w:rsid w:val="00DB6C02"/>
    <w:rsid w:val="00DC0698"/>
    <w:rsid w:val="00DC075C"/>
    <w:rsid w:val="00DC1B9C"/>
    <w:rsid w:val="00DC5210"/>
    <w:rsid w:val="00DC56A7"/>
    <w:rsid w:val="00DC5730"/>
    <w:rsid w:val="00DC723D"/>
    <w:rsid w:val="00DC7EF5"/>
    <w:rsid w:val="00DD49F9"/>
    <w:rsid w:val="00DD69FD"/>
    <w:rsid w:val="00DE1181"/>
    <w:rsid w:val="00DE171E"/>
    <w:rsid w:val="00DE55E5"/>
    <w:rsid w:val="00DE57A2"/>
    <w:rsid w:val="00DE60B2"/>
    <w:rsid w:val="00DF0232"/>
    <w:rsid w:val="00DF1FD3"/>
    <w:rsid w:val="00DF27EC"/>
    <w:rsid w:val="00DF43CD"/>
    <w:rsid w:val="00DF49FC"/>
    <w:rsid w:val="00E020DF"/>
    <w:rsid w:val="00E043F6"/>
    <w:rsid w:val="00E05EC9"/>
    <w:rsid w:val="00E102EB"/>
    <w:rsid w:val="00E13527"/>
    <w:rsid w:val="00E138A2"/>
    <w:rsid w:val="00E13D74"/>
    <w:rsid w:val="00E1510C"/>
    <w:rsid w:val="00E178A9"/>
    <w:rsid w:val="00E17E8A"/>
    <w:rsid w:val="00E20E73"/>
    <w:rsid w:val="00E218CB"/>
    <w:rsid w:val="00E22721"/>
    <w:rsid w:val="00E259B5"/>
    <w:rsid w:val="00E3698C"/>
    <w:rsid w:val="00E4101D"/>
    <w:rsid w:val="00E43B3B"/>
    <w:rsid w:val="00E44F98"/>
    <w:rsid w:val="00E469DB"/>
    <w:rsid w:val="00E47A1A"/>
    <w:rsid w:val="00E657B6"/>
    <w:rsid w:val="00E72A21"/>
    <w:rsid w:val="00E75837"/>
    <w:rsid w:val="00E900BC"/>
    <w:rsid w:val="00E9103E"/>
    <w:rsid w:val="00E922C6"/>
    <w:rsid w:val="00E9472D"/>
    <w:rsid w:val="00E94D00"/>
    <w:rsid w:val="00E96618"/>
    <w:rsid w:val="00E966F1"/>
    <w:rsid w:val="00E96E60"/>
    <w:rsid w:val="00EA49BA"/>
    <w:rsid w:val="00EA5C61"/>
    <w:rsid w:val="00EB3E8F"/>
    <w:rsid w:val="00EB4529"/>
    <w:rsid w:val="00EB6537"/>
    <w:rsid w:val="00EC7323"/>
    <w:rsid w:val="00ED1B95"/>
    <w:rsid w:val="00ED46B0"/>
    <w:rsid w:val="00ED6629"/>
    <w:rsid w:val="00EE58BD"/>
    <w:rsid w:val="00EE7035"/>
    <w:rsid w:val="00EF117A"/>
    <w:rsid w:val="00EF16BB"/>
    <w:rsid w:val="00EF332D"/>
    <w:rsid w:val="00EF3E4E"/>
    <w:rsid w:val="00EF5808"/>
    <w:rsid w:val="00EF64C5"/>
    <w:rsid w:val="00EF7A42"/>
    <w:rsid w:val="00F00A05"/>
    <w:rsid w:val="00F01ED6"/>
    <w:rsid w:val="00F047C5"/>
    <w:rsid w:val="00F05F9C"/>
    <w:rsid w:val="00F1022B"/>
    <w:rsid w:val="00F104AC"/>
    <w:rsid w:val="00F114E8"/>
    <w:rsid w:val="00F122C4"/>
    <w:rsid w:val="00F20218"/>
    <w:rsid w:val="00F20997"/>
    <w:rsid w:val="00F20BBF"/>
    <w:rsid w:val="00F22C5D"/>
    <w:rsid w:val="00F24306"/>
    <w:rsid w:val="00F2484E"/>
    <w:rsid w:val="00F2655B"/>
    <w:rsid w:val="00F306F2"/>
    <w:rsid w:val="00F3163C"/>
    <w:rsid w:val="00F328DD"/>
    <w:rsid w:val="00F36DC2"/>
    <w:rsid w:val="00F426A6"/>
    <w:rsid w:val="00F4347A"/>
    <w:rsid w:val="00F45740"/>
    <w:rsid w:val="00F473F6"/>
    <w:rsid w:val="00F518D0"/>
    <w:rsid w:val="00F545FF"/>
    <w:rsid w:val="00F567DC"/>
    <w:rsid w:val="00F61B3B"/>
    <w:rsid w:val="00F63A0D"/>
    <w:rsid w:val="00F6416D"/>
    <w:rsid w:val="00F65055"/>
    <w:rsid w:val="00F6553D"/>
    <w:rsid w:val="00F73837"/>
    <w:rsid w:val="00F7592B"/>
    <w:rsid w:val="00F75F35"/>
    <w:rsid w:val="00F82D33"/>
    <w:rsid w:val="00F8634F"/>
    <w:rsid w:val="00F8665F"/>
    <w:rsid w:val="00F9019F"/>
    <w:rsid w:val="00F961CC"/>
    <w:rsid w:val="00F970BB"/>
    <w:rsid w:val="00F97C04"/>
    <w:rsid w:val="00FA0297"/>
    <w:rsid w:val="00FA3267"/>
    <w:rsid w:val="00FA4E1E"/>
    <w:rsid w:val="00FA5729"/>
    <w:rsid w:val="00FA6F39"/>
    <w:rsid w:val="00FB1C64"/>
    <w:rsid w:val="00FB251D"/>
    <w:rsid w:val="00FB5D3C"/>
    <w:rsid w:val="00FB71BC"/>
    <w:rsid w:val="00FB7FD4"/>
    <w:rsid w:val="00FC05A3"/>
    <w:rsid w:val="00FC1361"/>
    <w:rsid w:val="00FC2060"/>
    <w:rsid w:val="00FC3C72"/>
    <w:rsid w:val="00FC6342"/>
    <w:rsid w:val="00FC69A7"/>
    <w:rsid w:val="00FC728E"/>
    <w:rsid w:val="00FD1DAC"/>
    <w:rsid w:val="00FD2284"/>
    <w:rsid w:val="00FD2EE1"/>
    <w:rsid w:val="00FD75F1"/>
    <w:rsid w:val="00FE0499"/>
    <w:rsid w:val="00FE0559"/>
    <w:rsid w:val="00FE29D3"/>
    <w:rsid w:val="00FE485E"/>
    <w:rsid w:val="00FE7FBD"/>
    <w:rsid w:val="00FF0B0A"/>
    <w:rsid w:val="00FF1D20"/>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7408E"/>
    <w:pPr>
      <w:pBdr>
        <w:top w:val="none" w:sz="0" w:space="0" w:color="auto"/>
      </w:pBdr>
      <w:spacing w:before="180"/>
      <w:outlineLvl w:val="1"/>
    </w:pPr>
    <w:rPr>
      <w:sz w:val="32"/>
    </w:rPr>
  </w:style>
  <w:style w:type="paragraph" w:styleId="3">
    <w:name w:val="heading 3"/>
    <w:basedOn w:val="2"/>
    <w:next w:val="a"/>
    <w:link w:val="3Char"/>
    <w:qFormat/>
    <w:rsid w:val="0047408E"/>
    <w:pPr>
      <w:spacing w:before="120"/>
      <w:outlineLvl w:val="2"/>
    </w:pPr>
    <w:rPr>
      <w:sz w:val="28"/>
    </w:rPr>
  </w:style>
  <w:style w:type="paragraph" w:styleId="4">
    <w:name w:val="heading 4"/>
    <w:basedOn w:val="3"/>
    <w:next w:val="a"/>
    <w:link w:val="4Char"/>
    <w:qFormat/>
    <w:rsid w:val="0047408E"/>
    <w:pPr>
      <w:ind w:left="1418" w:hanging="1418"/>
      <w:outlineLvl w:val="3"/>
    </w:pPr>
    <w:rPr>
      <w:sz w:val="24"/>
    </w:rPr>
  </w:style>
  <w:style w:type="paragraph" w:styleId="5">
    <w:name w:val="heading 5"/>
    <w:basedOn w:val="4"/>
    <w:next w:val="a"/>
    <w:link w:val="5Char"/>
    <w:qFormat/>
    <w:rsid w:val="0047408E"/>
    <w:pPr>
      <w:ind w:left="1701" w:hanging="1701"/>
      <w:outlineLvl w:val="4"/>
    </w:pPr>
    <w:rPr>
      <w:sz w:val="22"/>
    </w:rPr>
  </w:style>
  <w:style w:type="paragraph" w:styleId="6">
    <w:name w:val="heading 6"/>
    <w:basedOn w:val="a"/>
    <w:next w:val="a"/>
    <w:link w:val="6Char"/>
    <w:qFormat/>
    <w:rsid w:val="0047408E"/>
    <w:pPr>
      <w:keepNext/>
      <w:keepLines/>
      <w:spacing w:before="120"/>
      <w:ind w:left="1985" w:hanging="1985"/>
      <w:outlineLvl w:val="5"/>
    </w:pPr>
  </w:style>
  <w:style w:type="paragraph" w:styleId="7">
    <w:name w:val="heading 7"/>
    <w:basedOn w:val="a"/>
    <w:next w:val="a"/>
    <w:link w:val="7Char"/>
    <w:qFormat/>
    <w:rsid w:val="0047408E"/>
    <w:pPr>
      <w:keepNext/>
      <w:keepLines/>
      <w:spacing w:before="120"/>
      <w:ind w:left="1985" w:hanging="1985"/>
      <w:outlineLvl w:val="6"/>
    </w:pPr>
  </w:style>
  <w:style w:type="paragraph" w:styleId="8">
    <w:name w:val="heading 8"/>
    <w:basedOn w:val="1"/>
    <w:next w:val="a"/>
    <w:link w:val="8Char"/>
    <w:qFormat/>
    <w:rsid w:val="0047408E"/>
    <w:pPr>
      <w:ind w:left="0" w:firstLine="0"/>
      <w:outlineLvl w:val="7"/>
    </w:pPr>
  </w:style>
  <w:style w:type="paragraph" w:styleId="9">
    <w:name w:val="heading 9"/>
    <w:basedOn w:val="8"/>
    <w:next w:val="a"/>
    <w:link w:val="9Char"/>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408E"/>
    <w:rPr>
      <w:rFonts w:ascii="Arial" w:hAnsi="Arial"/>
      <w:sz w:val="36"/>
    </w:rPr>
  </w:style>
  <w:style w:type="character" w:customStyle="1" w:styleId="2Char">
    <w:name w:val="标题 2 Char"/>
    <w:basedOn w:val="a0"/>
    <w:link w:val="2"/>
    <w:rsid w:val="0047408E"/>
    <w:rPr>
      <w:rFonts w:ascii="Arial" w:hAnsi="Arial"/>
      <w:sz w:val="32"/>
    </w:rPr>
  </w:style>
  <w:style w:type="character" w:customStyle="1" w:styleId="3Char">
    <w:name w:val="标题 3 Char"/>
    <w:basedOn w:val="a0"/>
    <w:link w:val="3"/>
    <w:rsid w:val="0047408E"/>
    <w:rPr>
      <w:rFonts w:ascii="Arial" w:hAnsi="Arial"/>
      <w:sz w:val="28"/>
    </w:rPr>
  </w:style>
  <w:style w:type="character" w:customStyle="1" w:styleId="4Char">
    <w:name w:val="标题 4 Char"/>
    <w:basedOn w:val="a0"/>
    <w:link w:val="4"/>
    <w:rsid w:val="0047408E"/>
    <w:rPr>
      <w:rFonts w:ascii="Arial" w:hAnsi="Arial"/>
      <w:sz w:val="24"/>
    </w:rPr>
  </w:style>
  <w:style w:type="character" w:customStyle="1" w:styleId="5Char">
    <w:name w:val="标题 5 Char"/>
    <w:basedOn w:val="a0"/>
    <w:link w:val="5"/>
    <w:rsid w:val="0047408E"/>
    <w:rPr>
      <w:rFonts w:ascii="Arial" w:hAnsi="Arial"/>
      <w:sz w:val="22"/>
    </w:rPr>
  </w:style>
  <w:style w:type="character" w:customStyle="1" w:styleId="6Char">
    <w:name w:val="标题 6 Char"/>
    <w:basedOn w:val="a0"/>
    <w:link w:val="6"/>
    <w:rsid w:val="0047408E"/>
    <w:rPr>
      <w:rFonts w:ascii="Arial" w:hAnsi="Arial"/>
    </w:rPr>
  </w:style>
  <w:style w:type="character" w:customStyle="1" w:styleId="7Char">
    <w:name w:val="标题 7 Char"/>
    <w:basedOn w:val="a0"/>
    <w:link w:val="7"/>
    <w:rsid w:val="0047408E"/>
    <w:rPr>
      <w:rFonts w:ascii="Arial" w:hAnsi="Arial"/>
    </w:rPr>
  </w:style>
  <w:style w:type="character" w:customStyle="1" w:styleId="8Char">
    <w:name w:val="标题 8 Char"/>
    <w:basedOn w:val="a0"/>
    <w:link w:val="8"/>
    <w:rsid w:val="0047408E"/>
    <w:rPr>
      <w:rFonts w:ascii="Arial" w:hAnsi="Arial"/>
      <w:sz w:val="36"/>
    </w:rPr>
  </w:style>
  <w:style w:type="character" w:customStyle="1" w:styleId="9Char">
    <w:name w:val="标题 9 Char"/>
    <w:basedOn w:val="a0"/>
    <w:link w:val="9"/>
    <w:rsid w:val="0047408E"/>
    <w:rPr>
      <w:rFonts w:ascii="Arial" w:hAnsi="Arial"/>
      <w:sz w:val="36"/>
    </w:rPr>
  </w:style>
  <w:style w:type="paragraph" w:styleId="a3">
    <w:name w:val="caption"/>
    <w:basedOn w:val="a"/>
    <w:next w:val="a"/>
    <w:qFormat/>
    <w:rsid w:val="0047408E"/>
    <w:pPr>
      <w:spacing w:before="120" w:after="120"/>
    </w:pPr>
    <w:rPr>
      <w:b/>
    </w:rPr>
  </w:style>
  <w:style w:type="paragraph" w:styleId="a4">
    <w:name w:val="header"/>
    <w:aliases w:val="header odd"/>
    <w:link w:val="Char"/>
    <w:rsid w:val="0047408E"/>
    <w:pPr>
      <w:widowControl w:val="0"/>
    </w:pPr>
    <w:rPr>
      <w:rFonts w:ascii="Arial" w:hAnsi="Arial"/>
      <w:b/>
      <w:noProof/>
      <w:sz w:val="18"/>
    </w:rPr>
  </w:style>
  <w:style w:type="character" w:customStyle="1" w:styleId="Char">
    <w:name w:val="页眉 Char"/>
    <w:aliases w:val="header odd Char"/>
    <w:basedOn w:val="a0"/>
    <w:link w:val="a4"/>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a5">
    <w:name w:val="annotation reference"/>
    <w:semiHidden/>
    <w:rsid w:val="0047408E"/>
    <w:rPr>
      <w:sz w:val="16"/>
    </w:rPr>
  </w:style>
  <w:style w:type="paragraph" w:styleId="a6">
    <w:name w:val="annotation text"/>
    <w:basedOn w:val="a"/>
    <w:link w:val="Char0"/>
    <w:semiHidden/>
    <w:rsid w:val="0047408E"/>
    <w:rPr>
      <w:lang w:val="en-US"/>
    </w:rPr>
  </w:style>
  <w:style w:type="character" w:customStyle="1" w:styleId="Char0">
    <w:name w:val="批注文字 Char"/>
    <w:basedOn w:val="a0"/>
    <w:link w:val="a6"/>
    <w:semiHidden/>
    <w:rsid w:val="0047408E"/>
    <w:rPr>
      <w:lang w:val="en-US"/>
    </w:rPr>
  </w:style>
  <w:style w:type="paragraph" w:styleId="a7">
    <w:name w:val="Balloon Text"/>
    <w:basedOn w:val="a"/>
    <w:link w:val="Char1"/>
    <w:uiPriority w:val="99"/>
    <w:semiHidden/>
    <w:unhideWhenUsed/>
    <w:rsid w:val="0047408E"/>
    <w:pPr>
      <w:spacing w:after="0"/>
    </w:pPr>
    <w:rPr>
      <w:rFonts w:ascii="Segoe UI" w:hAnsi="Segoe UI" w:cs="Segoe UI"/>
      <w:sz w:val="18"/>
      <w:szCs w:val="18"/>
    </w:rPr>
  </w:style>
  <w:style w:type="character" w:customStyle="1" w:styleId="Char1">
    <w:name w:val="批注框文本 Char"/>
    <w:basedOn w:val="a0"/>
    <w:link w:val="a7"/>
    <w:uiPriority w:val="99"/>
    <w:semiHidden/>
    <w:rsid w:val="0047408E"/>
    <w:rPr>
      <w:rFonts w:ascii="Segoe UI" w:hAnsi="Segoe UI" w:cs="Segoe UI"/>
      <w:sz w:val="18"/>
      <w:szCs w:val="18"/>
    </w:rPr>
  </w:style>
  <w:style w:type="paragraph" w:styleId="a8">
    <w:name w:val="List Paragraph"/>
    <w:basedOn w:val="a"/>
    <w:uiPriority w:val="34"/>
    <w:qFormat/>
    <w:rsid w:val="00700F9C"/>
    <w:pPr>
      <w:ind w:left="720"/>
      <w:contextualSpacing/>
    </w:pPr>
  </w:style>
  <w:style w:type="paragraph" w:styleId="a9">
    <w:name w:val="footer"/>
    <w:basedOn w:val="a"/>
    <w:link w:val="Char2"/>
    <w:uiPriority w:val="99"/>
    <w:unhideWhenUsed/>
    <w:rsid w:val="00BD754F"/>
    <w:pPr>
      <w:tabs>
        <w:tab w:val="center" w:pos="4513"/>
        <w:tab w:val="right" w:pos="9026"/>
      </w:tabs>
      <w:spacing w:after="0"/>
    </w:pPr>
  </w:style>
  <w:style w:type="character" w:customStyle="1" w:styleId="Char2">
    <w:name w:val="页脚 Char"/>
    <w:basedOn w:val="a0"/>
    <w:link w:val="a9"/>
    <w:uiPriority w:val="99"/>
    <w:rsid w:val="00BD754F"/>
    <w:rPr>
      <w:rFonts w:ascii="Arial" w:hAnsi="Arial"/>
    </w:rPr>
  </w:style>
  <w:style w:type="paragraph" w:styleId="aa">
    <w:name w:val="annotation subject"/>
    <w:basedOn w:val="a6"/>
    <w:next w:val="a6"/>
    <w:link w:val="Char3"/>
    <w:uiPriority w:val="99"/>
    <w:semiHidden/>
    <w:unhideWhenUsed/>
    <w:rsid w:val="00703589"/>
    <w:rPr>
      <w:b/>
      <w:bCs/>
      <w:lang w:val="en-GB"/>
    </w:rPr>
  </w:style>
  <w:style w:type="character" w:customStyle="1" w:styleId="Char3">
    <w:name w:val="批注主题 Char"/>
    <w:basedOn w:val="Char0"/>
    <w:link w:val="aa"/>
    <w:uiPriority w:val="99"/>
    <w:semiHidden/>
    <w:rsid w:val="00703589"/>
    <w:rPr>
      <w:rFonts w:ascii="Arial" w:hAnsi="Arial"/>
      <w:b/>
      <w:bCs/>
      <w:lang w:val="en-US"/>
    </w:rPr>
  </w:style>
  <w:style w:type="paragraph" w:customStyle="1" w:styleId="B4">
    <w:name w:val="B4"/>
    <w:basedOn w:val="40"/>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40">
    <w:name w:val="List 4"/>
    <w:basedOn w:val="a"/>
    <w:uiPriority w:val="99"/>
    <w:semiHidden/>
    <w:unhideWhenUsed/>
    <w:rsid w:val="00785999"/>
    <w:pPr>
      <w:ind w:left="1132" w:hanging="283"/>
      <w:contextualSpacing/>
    </w:pPr>
  </w:style>
  <w:style w:type="paragraph" w:customStyle="1" w:styleId="B3">
    <w:name w:val="B3"/>
    <w:basedOn w:val="30"/>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30">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b"/>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ab">
    <w:name w:val="List"/>
    <w:basedOn w:val="a"/>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c">
    <w:name w:val="Table Grid"/>
    <w:basedOn w:val="a1"/>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paragraph" w:customStyle="1" w:styleId="TAH">
    <w:name w:val="TAH"/>
    <w:basedOn w:val="TAC"/>
    <w:link w:val="TAHCar"/>
    <w:rsid w:val="00DA1ABE"/>
    <w:rPr>
      <w:b/>
    </w:rPr>
  </w:style>
  <w:style w:type="paragraph" w:customStyle="1" w:styleId="TAC">
    <w:name w:val="TAC"/>
    <w:basedOn w:val="a"/>
    <w:link w:val="TACChar"/>
    <w:rsid w:val="00DA1ABE"/>
    <w:pPr>
      <w:keepNext/>
      <w:keepLines/>
      <w:spacing w:after="0"/>
      <w:jc w:val="center"/>
    </w:pPr>
    <w:rPr>
      <w:rFonts w:eastAsia="Times New Roman"/>
      <w:sz w:val="18"/>
      <w:lang w:val="x-none" w:eastAsia="x-none"/>
    </w:rPr>
  </w:style>
  <w:style w:type="character" w:customStyle="1" w:styleId="TACChar">
    <w:name w:val="TAC Char"/>
    <w:link w:val="TAC"/>
    <w:rsid w:val="00DA1ABE"/>
    <w:rPr>
      <w:rFonts w:ascii="Arial" w:eastAsia="Times New Roman" w:hAnsi="Arial"/>
      <w:sz w:val="18"/>
      <w:lang w:val="x-none" w:eastAsia="x-none"/>
    </w:rPr>
  </w:style>
  <w:style w:type="character" w:customStyle="1" w:styleId="TAHCar">
    <w:name w:val="TAH Car"/>
    <w:link w:val="TAH"/>
    <w:locked/>
    <w:rsid w:val="00DA1ABE"/>
    <w:rPr>
      <w:rFonts w:ascii="Arial" w:eastAsia="Times New Roman" w:hAnsi="Arial"/>
      <w:b/>
      <w:sz w:val="18"/>
      <w:lang w:val="x-none" w:eastAsia="x-none"/>
    </w:rPr>
  </w:style>
  <w:style w:type="paragraph" w:styleId="ad">
    <w:name w:val="Revision"/>
    <w:hidden/>
    <w:uiPriority w:val="99"/>
    <w:semiHidden/>
    <w:rsid w:val="007A087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049684">
      <w:bodyDiv w:val="1"/>
      <w:marLeft w:val="0"/>
      <w:marRight w:val="0"/>
      <w:marTop w:val="0"/>
      <w:marBottom w:val="0"/>
      <w:divBdr>
        <w:top w:val="none" w:sz="0" w:space="0" w:color="auto"/>
        <w:left w:val="none" w:sz="0" w:space="0" w:color="auto"/>
        <w:bottom w:val="none" w:sz="0" w:space="0" w:color="auto"/>
        <w:right w:val="none" w:sz="0" w:space="0" w:color="auto"/>
      </w:divBdr>
      <w:divsChild>
        <w:div w:id="1529371910">
          <w:marLeft w:val="547"/>
          <w:marRight w:val="0"/>
          <w:marTop w:val="115"/>
          <w:marBottom w:val="0"/>
          <w:divBdr>
            <w:top w:val="none" w:sz="0" w:space="0" w:color="auto"/>
            <w:left w:val="none" w:sz="0" w:space="0" w:color="auto"/>
            <w:bottom w:val="none" w:sz="0" w:space="0" w:color="auto"/>
            <w:right w:val="none" w:sz="0" w:space="0" w:color="auto"/>
          </w:divBdr>
        </w:div>
        <w:div w:id="1848597522">
          <w:marLeft w:val="1166"/>
          <w:marRight w:val="0"/>
          <w:marTop w:val="96"/>
          <w:marBottom w:val="0"/>
          <w:divBdr>
            <w:top w:val="none" w:sz="0" w:space="0" w:color="auto"/>
            <w:left w:val="none" w:sz="0" w:space="0" w:color="auto"/>
            <w:bottom w:val="none" w:sz="0" w:space="0" w:color="auto"/>
            <w:right w:val="none" w:sz="0" w:space="0" w:color="auto"/>
          </w:divBdr>
        </w:div>
        <w:div w:id="2076852012">
          <w:marLeft w:val="1166"/>
          <w:marRight w:val="0"/>
          <w:marTop w:val="96"/>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CAF6D-B5AB-4779-A87C-2DF0BE29D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1284</Words>
  <Characters>7322</Characters>
  <Application>Microsoft Office Word</Application>
  <DocSecurity>0</DocSecurity>
  <Lines>61</Lines>
  <Paragraphs>17</Paragraphs>
  <ScaleCrop>false</ScaleCrop>
  <Company/>
  <LinksUpToDate>false</LinksUpToDate>
  <CharactersWithSpaces>8589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2018-09-07T06:34:00Z</dcterms:created>
  <dcterms:modified xsi:type="dcterms:W3CDTF">2018-11-01T01:37:00Z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(3)9/AyC7DLlh1/ybcFaEIciQy9RaI3P4GE30ACNy56kMlekCqnf74uNzyfhwaF//ES+MGSDXGG
EqKv/EQl8z31qBnlywtqsInOVG5ZpHH2H5XWMg7IVFhjPIm8ivPUwdmzXzX0mHkveii132aA
XLBX+OwKx74wg5ddV2ghDwqnEmA2DkveKuUZyub1GlrW9z/a+tZZoMOEbzEQ5o0632R1HDsq
P+yY53nYrrgJGOjWTY</vt:lpwstr>
  </property>
  <property fmtid="{D5CDD505-2E9C-101B-9397-08002B2CF9AE}" pid="3" name="_2015_ms_pID_7253431">
    <vt:lpwstr>2LC1FwGnXtYE69KQtpPt47k2x7JJds5SMCUU09joFR5G6nocz+NtBe
y35o9pHRjS2gUL+73nhuSGG8Xk4ig7LPM3TVS3fJWe3yVWNUmeTrQCyRu7fGK1q7o5comdfB
176dVKzohpPmymTAR730iulRdqIEjzPjdo7HclJvHpKXs3Rig0ZxVKZzUEdMHixLcxwrWPHw
clmQK3e7FcEgMLQiY92H93GzPHTmJoZTFuRH</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1540434472</vt:lpwstr>
  </property>
</Properties>
</file>